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91FD" w14:textId="1D40BCA4" w:rsidR="00B25420" w:rsidRPr="00C1523F" w:rsidRDefault="00B25420" w:rsidP="000F1DBB">
      <w:pPr>
        <w:spacing w:after="120" w:line="240" w:lineRule="auto"/>
        <w:jc w:val="center"/>
        <w:rPr>
          <w:rFonts w:ascii="Arial" w:hAnsi="Arial" w:cs="Arial"/>
          <w:b/>
          <w:bCs/>
          <w:sz w:val="28"/>
          <w:szCs w:val="28"/>
        </w:rPr>
      </w:pPr>
      <w:r w:rsidRPr="00B6734A">
        <w:rPr>
          <w:rFonts w:ascii="Arial" w:hAnsi="Arial" w:cs="Arial"/>
          <w:b/>
          <w:bCs/>
          <w:i/>
          <w:iCs/>
          <w:sz w:val="28"/>
          <w:szCs w:val="28"/>
        </w:rPr>
        <w:t>Cave and Karst Science</w:t>
      </w:r>
      <w:r w:rsidRPr="00C1523F">
        <w:rPr>
          <w:rFonts w:ascii="Arial" w:hAnsi="Arial" w:cs="Arial"/>
          <w:b/>
          <w:bCs/>
          <w:sz w:val="28"/>
          <w:szCs w:val="28"/>
        </w:rPr>
        <w:t xml:space="preserve">, Volume </w:t>
      </w:r>
      <w:r w:rsidR="005057F4">
        <w:rPr>
          <w:rFonts w:ascii="Arial" w:hAnsi="Arial" w:cs="Arial"/>
          <w:b/>
          <w:bCs/>
          <w:sz w:val="28"/>
          <w:szCs w:val="28"/>
        </w:rPr>
        <w:t>5</w:t>
      </w:r>
      <w:r w:rsidR="00A60B2D">
        <w:rPr>
          <w:rFonts w:ascii="Arial" w:hAnsi="Arial" w:cs="Arial"/>
          <w:b/>
          <w:bCs/>
          <w:sz w:val="28"/>
          <w:szCs w:val="28"/>
        </w:rPr>
        <w:t>2</w:t>
      </w:r>
      <w:r w:rsidRPr="00C1523F">
        <w:rPr>
          <w:rFonts w:ascii="Arial" w:hAnsi="Arial" w:cs="Arial"/>
          <w:b/>
          <w:bCs/>
          <w:sz w:val="28"/>
          <w:szCs w:val="28"/>
        </w:rPr>
        <w:t>, No.</w:t>
      </w:r>
      <w:r w:rsidR="00A60B2D">
        <w:rPr>
          <w:rFonts w:ascii="Arial" w:hAnsi="Arial" w:cs="Arial"/>
          <w:b/>
          <w:bCs/>
          <w:sz w:val="28"/>
          <w:szCs w:val="28"/>
        </w:rPr>
        <w:t>1</w:t>
      </w:r>
      <w:r w:rsidRPr="00C1523F">
        <w:rPr>
          <w:rFonts w:ascii="Arial" w:hAnsi="Arial" w:cs="Arial"/>
          <w:b/>
          <w:bCs/>
          <w:sz w:val="28"/>
          <w:szCs w:val="28"/>
        </w:rPr>
        <w:t xml:space="preserve"> (</w:t>
      </w:r>
      <w:r w:rsidR="00A60B2D">
        <w:rPr>
          <w:rFonts w:ascii="Arial" w:hAnsi="Arial" w:cs="Arial"/>
          <w:b/>
          <w:bCs/>
          <w:sz w:val="28"/>
          <w:szCs w:val="28"/>
        </w:rPr>
        <w:t>April</w:t>
      </w:r>
      <w:r w:rsidRPr="00C1523F">
        <w:rPr>
          <w:rFonts w:ascii="Arial" w:hAnsi="Arial" w:cs="Arial"/>
          <w:b/>
          <w:bCs/>
          <w:sz w:val="28"/>
          <w:szCs w:val="28"/>
        </w:rPr>
        <w:t xml:space="preserve"> 202</w:t>
      </w:r>
      <w:r w:rsidR="00A60B2D">
        <w:rPr>
          <w:rFonts w:ascii="Arial" w:hAnsi="Arial" w:cs="Arial"/>
          <w:b/>
          <w:bCs/>
          <w:sz w:val="28"/>
          <w:szCs w:val="28"/>
        </w:rPr>
        <w:t>5</w:t>
      </w:r>
      <w:r w:rsidRPr="00C1523F">
        <w:rPr>
          <w:rFonts w:ascii="Arial" w:hAnsi="Arial" w:cs="Arial"/>
          <w:b/>
          <w:bCs/>
          <w:sz w:val="28"/>
          <w:szCs w:val="28"/>
        </w:rPr>
        <w:t>)</w:t>
      </w:r>
    </w:p>
    <w:p w14:paraId="1E6F3928" w14:textId="77777777" w:rsidR="00B25420" w:rsidRDefault="00B25420" w:rsidP="000F1DBB">
      <w:pPr>
        <w:spacing w:after="120" w:line="240" w:lineRule="auto"/>
        <w:jc w:val="center"/>
        <w:rPr>
          <w:rFonts w:ascii="Arial" w:hAnsi="Arial" w:cs="Arial"/>
          <w:b/>
          <w:bCs/>
          <w:sz w:val="28"/>
          <w:szCs w:val="28"/>
        </w:rPr>
      </w:pPr>
      <w:r w:rsidRPr="00C1523F">
        <w:rPr>
          <w:rFonts w:ascii="Arial" w:hAnsi="Arial" w:cs="Arial"/>
          <w:b/>
          <w:bCs/>
          <w:sz w:val="28"/>
          <w:szCs w:val="28"/>
        </w:rPr>
        <w:t>Contents and Abstracts</w:t>
      </w:r>
    </w:p>
    <w:p w14:paraId="2BF06762" w14:textId="77777777" w:rsidR="00992E97" w:rsidRDefault="00992E97" w:rsidP="000F1DBB">
      <w:pPr>
        <w:spacing w:after="120" w:line="240" w:lineRule="auto"/>
        <w:jc w:val="center"/>
        <w:rPr>
          <w:rFonts w:ascii="Arial" w:hAnsi="Arial" w:cs="Arial"/>
          <w:b/>
          <w:bCs/>
          <w:sz w:val="28"/>
          <w:szCs w:val="28"/>
        </w:rPr>
      </w:pPr>
    </w:p>
    <w:p w14:paraId="40BAE8C1" w14:textId="77777777" w:rsidR="00BD34E0" w:rsidRDefault="00BD34E0" w:rsidP="00BD34E0">
      <w:pPr>
        <w:tabs>
          <w:tab w:val="left" w:pos="536"/>
        </w:tabs>
        <w:spacing w:after="120" w:line="240" w:lineRule="auto"/>
        <w:rPr>
          <w:rFonts w:ascii="Verdana" w:hAnsi="Verdana" w:cs="Arial"/>
          <w:b/>
          <w:bCs/>
          <w:sz w:val="18"/>
          <w:szCs w:val="18"/>
        </w:rPr>
      </w:pPr>
      <w:r>
        <w:rPr>
          <w:rFonts w:ascii="Verdana" w:hAnsi="Verdana" w:cs="Arial"/>
          <w:b/>
          <w:bCs/>
          <w:sz w:val="18"/>
          <w:szCs w:val="18"/>
        </w:rPr>
        <w:t>Note:</w:t>
      </w:r>
    </w:p>
    <w:p w14:paraId="5D7FF8E5" w14:textId="092A7616" w:rsidR="00BD34E0" w:rsidRPr="00BD34E0" w:rsidRDefault="00BD34E0" w:rsidP="006F2CD8">
      <w:pPr>
        <w:tabs>
          <w:tab w:val="left" w:pos="536"/>
        </w:tabs>
        <w:spacing w:after="120" w:line="240" w:lineRule="auto"/>
        <w:rPr>
          <w:rFonts w:ascii="Verdana" w:hAnsi="Verdana" w:cs="Arial"/>
          <w:sz w:val="18"/>
          <w:szCs w:val="18"/>
        </w:rPr>
      </w:pPr>
      <w:r>
        <w:rPr>
          <w:rFonts w:ascii="Verdana" w:hAnsi="Verdana" w:cs="Arial"/>
          <w:sz w:val="18"/>
          <w:szCs w:val="18"/>
        </w:rPr>
        <w:t>Editorial</w:t>
      </w:r>
      <w:r>
        <w:rPr>
          <w:rFonts w:ascii="Verdana" w:hAnsi="Verdana" w:cs="Arial"/>
          <w:sz w:val="18"/>
          <w:szCs w:val="18"/>
        </w:rPr>
        <w:tab/>
        <w:t>p.</w:t>
      </w:r>
      <w:r w:rsidR="00A60B2D">
        <w:rPr>
          <w:rFonts w:ascii="Verdana" w:hAnsi="Verdana" w:cs="Arial"/>
          <w:sz w:val="18"/>
          <w:szCs w:val="18"/>
        </w:rPr>
        <w:t>2</w:t>
      </w:r>
    </w:p>
    <w:p w14:paraId="6B6E6A2C" w14:textId="77777777" w:rsidR="00D84E25" w:rsidRPr="005057F4" w:rsidRDefault="00D84E25" w:rsidP="000F7D0E">
      <w:pPr>
        <w:pStyle w:val="Default"/>
        <w:rPr>
          <w:rFonts w:ascii="Verdana" w:hAnsi="Verdana"/>
          <w:b/>
          <w:bCs/>
          <w:sz w:val="18"/>
          <w:szCs w:val="18"/>
        </w:rPr>
      </w:pPr>
    </w:p>
    <w:p w14:paraId="2508C708" w14:textId="6500F185" w:rsidR="002D4557" w:rsidRPr="002D4557" w:rsidRDefault="002D4557" w:rsidP="004548BB">
      <w:pPr>
        <w:spacing w:after="120" w:line="240" w:lineRule="auto"/>
        <w:rPr>
          <w:rFonts w:ascii="Verdana" w:hAnsi="Verdana"/>
          <w:b/>
          <w:bCs/>
          <w:sz w:val="18"/>
          <w:szCs w:val="18"/>
        </w:rPr>
      </w:pPr>
      <w:r w:rsidRPr="002D4557">
        <w:rPr>
          <w:rFonts w:ascii="Verdana" w:hAnsi="Verdana"/>
          <w:b/>
          <w:bCs/>
          <w:sz w:val="18"/>
          <w:szCs w:val="18"/>
        </w:rPr>
        <w:t>Arcuate Nest Ridges —</w:t>
      </w:r>
      <w:r>
        <w:rPr>
          <w:rFonts w:ascii="Verdana" w:hAnsi="Verdana"/>
          <w:b/>
          <w:bCs/>
          <w:sz w:val="18"/>
          <w:szCs w:val="18"/>
        </w:rPr>
        <w:t xml:space="preserve"> </w:t>
      </w:r>
      <w:r w:rsidRPr="002D4557">
        <w:rPr>
          <w:rFonts w:ascii="Verdana" w:hAnsi="Verdana"/>
          <w:b/>
          <w:bCs/>
          <w:sz w:val="18"/>
          <w:szCs w:val="18"/>
        </w:rPr>
        <w:t>a biogenic morphotype associated with cave-dwelling swiftlet</w:t>
      </w:r>
    </w:p>
    <w:p w14:paraId="08408116" w14:textId="65B1FAB0" w:rsidR="002D4557" w:rsidRPr="002D4557" w:rsidRDefault="002D4557" w:rsidP="004548BB">
      <w:pPr>
        <w:spacing w:after="120" w:line="240" w:lineRule="auto"/>
        <w:rPr>
          <w:rFonts w:ascii="Verdana" w:hAnsi="Verdana"/>
          <w:sz w:val="18"/>
          <w:szCs w:val="18"/>
          <w:lang w:val="en-US"/>
        </w:rPr>
      </w:pPr>
      <w:r w:rsidRPr="002D4557">
        <w:rPr>
          <w:rFonts w:ascii="Verdana" w:hAnsi="Verdana"/>
          <w:sz w:val="18"/>
          <w:szCs w:val="18"/>
          <w:lang w:val="en-US"/>
        </w:rPr>
        <w:t xml:space="preserve">Joyce LUNDBERG and </w:t>
      </w:r>
      <w:proofErr w:type="gramStart"/>
      <w:r w:rsidRPr="002D4557">
        <w:rPr>
          <w:rFonts w:ascii="Verdana" w:hAnsi="Verdana"/>
          <w:sz w:val="18"/>
          <w:szCs w:val="18"/>
          <w:lang w:val="en-US"/>
        </w:rPr>
        <w:t>Donald</w:t>
      </w:r>
      <w:proofErr w:type="gramEnd"/>
      <w:r w:rsidRPr="002D4557">
        <w:rPr>
          <w:rFonts w:ascii="Verdana" w:hAnsi="Verdana"/>
          <w:sz w:val="18"/>
          <w:szCs w:val="18"/>
          <w:lang w:val="en-US"/>
        </w:rPr>
        <w:t xml:space="preserve"> A </w:t>
      </w:r>
      <w:proofErr w:type="spellStart"/>
      <w:r w:rsidRPr="002D4557">
        <w:rPr>
          <w:rFonts w:ascii="Verdana" w:hAnsi="Verdana"/>
          <w:sz w:val="18"/>
          <w:szCs w:val="18"/>
          <w:lang w:val="en-US"/>
        </w:rPr>
        <w:t>McFARLANE</w:t>
      </w:r>
      <w:proofErr w:type="spellEnd"/>
    </w:p>
    <w:p w14:paraId="458C162A" w14:textId="77777777" w:rsidR="00D26822" w:rsidRDefault="002D4557" w:rsidP="004548BB">
      <w:pPr>
        <w:spacing w:after="120" w:line="240" w:lineRule="auto"/>
        <w:rPr>
          <w:rFonts w:ascii="Verdana" w:hAnsi="Verdana"/>
          <w:sz w:val="18"/>
          <w:szCs w:val="18"/>
          <w:lang w:val="en-US"/>
        </w:rPr>
      </w:pPr>
      <w:r w:rsidRPr="002D4557">
        <w:rPr>
          <w:rFonts w:ascii="Verdana" w:hAnsi="Verdana"/>
          <w:b/>
          <w:bCs/>
          <w:sz w:val="18"/>
          <w:szCs w:val="18"/>
        </w:rPr>
        <w:t>Abstract</w:t>
      </w:r>
      <w:r w:rsidRPr="002D4557">
        <w:rPr>
          <w:rFonts w:ascii="Verdana" w:hAnsi="Verdana"/>
          <w:sz w:val="18"/>
          <w:szCs w:val="18"/>
        </w:rPr>
        <w:t xml:space="preserve">: </w:t>
      </w:r>
      <w:r w:rsidRPr="002D4557">
        <w:rPr>
          <w:rFonts w:ascii="Verdana" w:hAnsi="Verdana"/>
          <w:sz w:val="18"/>
          <w:szCs w:val="18"/>
          <w:lang w:val="en-US"/>
        </w:rPr>
        <w:t xml:space="preserve">Arcuate Nest Ridges are small (6 – 10cm-wide), arc-shaped, rock ridges that protrude (by some 1 – 2cm) from rock faces where cave-dwelling swiftlets nest. The nests (mainly of the White-nest swiftlet </w:t>
      </w:r>
      <w:r w:rsidRPr="002D4557">
        <w:rPr>
          <w:rFonts w:ascii="Verdana" w:hAnsi="Verdana"/>
          <w:i/>
          <w:iCs/>
          <w:sz w:val="18"/>
          <w:szCs w:val="18"/>
          <w:lang w:val="en-US"/>
        </w:rPr>
        <w:t xml:space="preserve">Aerodramus </w:t>
      </w:r>
      <w:proofErr w:type="spellStart"/>
      <w:r w:rsidRPr="002D4557">
        <w:rPr>
          <w:rFonts w:ascii="Verdana" w:hAnsi="Verdana"/>
          <w:i/>
          <w:iCs/>
          <w:sz w:val="18"/>
          <w:szCs w:val="18"/>
          <w:lang w:val="en-US"/>
        </w:rPr>
        <w:t>fuciphagus</w:t>
      </w:r>
      <w:proofErr w:type="spellEnd"/>
      <w:r w:rsidRPr="002D4557">
        <w:rPr>
          <w:rFonts w:ascii="Verdana" w:hAnsi="Verdana"/>
          <w:sz w:val="18"/>
          <w:szCs w:val="18"/>
          <w:lang w:val="en-US"/>
        </w:rPr>
        <w:t xml:space="preserve">) are made of hardened </w:t>
      </w:r>
      <w:proofErr w:type="gramStart"/>
      <w:r w:rsidRPr="002D4557">
        <w:rPr>
          <w:rFonts w:ascii="Verdana" w:hAnsi="Verdana"/>
          <w:sz w:val="18"/>
          <w:szCs w:val="18"/>
          <w:lang w:val="en-US"/>
        </w:rPr>
        <w:t>saliva, and</w:t>
      </w:r>
      <w:proofErr w:type="gramEnd"/>
      <w:r w:rsidRPr="002D4557">
        <w:rPr>
          <w:rFonts w:ascii="Verdana" w:hAnsi="Verdana"/>
          <w:sz w:val="18"/>
          <w:szCs w:val="18"/>
          <w:lang w:val="en-US"/>
        </w:rPr>
        <w:t xml:space="preserve"> strongly glued to high-angle and commonly sheer cave walls and ceilings. The cement-like saliva impregnates the pores of the rock surface under the area of contact of the nest, thus protecting that spot from the condensation corrosion (usually biogenic in origin) that typifies the rest of the open cave wall. Over the centuries of nest-site fidelity the surrounding cave wall corrodes back but the protected arc remains emergent from the rock face, to be used again each nesting season. The number of abandoned nest sites, as indicated by empty arcuate nest ridges, can be used as a conservation tool to monitor effects of harvesting or population decline.</w:t>
      </w:r>
    </w:p>
    <w:p w14:paraId="381A9AA3" w14:textId="77777777" w:rsidR="00D26822" w:rsidRDefault="00D26822" w:rsidP="004548BB">
      <w:pPr>
        <w:spacing w:after="120" w:line="240" w:lineRule="auto"/>
        <w:rPr>
          <w:rFonts w:ascii="Verdana" w:hAnsi="Verdana"/>
          <w:sz w:val="18"/>
          <w:szCs w:val="18"/>
          <w:lang w:val="en-US"/>
        </w:rPr>
      </w:pPr>
    </w:p>
    <w:p w14:paraId="14D5B57D" w14:textId="25E2033F" w:rsidR="00D26822" w:rsidRPr="00D26822" w:rsidRDefault="00D26822" w:rsidP="004548BB">
      <w:pPr>
        <w:pStyle w:val="Pa5"/>
        <w:spacing w:after="120" w:line="240" w:lineRule="auto"/>
        <w:rPr>
          <w:rFonts w:ascii="Verdana" w:hAnsi="Verdana"/>
          <w:color w:val="000000"/>
          <w:sz w:val="18"/>
          <w:szCs w:val="18"/>
        </w:rPr>
      </w:pPr>
      <w:r w:rsidRPr="004812CE">
        <w:rPr>
          <w:rFonts w:ascii="Verdana" w:hAnsi="Verdana"/>
          <w:b/>
          <w:bCs/>
          <w:color w:val="000000"/>
          <w:sz w:val="18"/>
          <w:szCs w:val="18"/>
        </w:rPr>
        <w:t>Pages</w:t>
      </w:r>
      <w:r>
        <w:rPr>
          <w:rFonts w:ascii="Verdana" w:hAnsi="Verdana"/>
          <w:color w:val="000000"/>
          <w:sz w:val="18"/>
          <w:szCs w:val="18"/>
        </w:rPr>
        <w:t xml:space="preserve">: pp. </w:t>
      </w:r>
      <w:r>
        <w:rPr>
          <w:rFonts w:ascii="Verdana" w:hAnsi="Verdana"/>
          <w:color w:val="000000"/>
          <w:sz w:val="18"/>
          <w:szCs w:val="18"/>
        </w:rPr>
        <w:t xml:space="preserve">3 </w:t>
      </w:r>
      <w:r w:rsidRPr="002A0E28">
        <w:rPr>
          <w:rFonts w:ascii="Verdana" w:hAnsi="Verdana"/>
          <w:color w:val="000000"/>
          <w:sz w:val="18"/>
          <w:szCs w:val="18"/>
        </w:rPr>
        <w:t>–</w:t>
      </w:r>
      <w:r>
        <w:rPr>
          <w:rFonts w:ascii="Verdana" w:hAnsi="Verdana"/>
          <w:color w:val="000000"/>
          <w:sz w:val="18"/>
          <w:szCs w:val="18"/>
        </w:rPr>
        <w:t xml:space="preserve"> 6</w:t>
      </w:r>
      <w:r>
        <w:rPr>
          <w:rFonts w:ascii="Verdana" w:hAnsi="Verdana"/>
          <w:color w:val="000000"/>
          <w:sz w:val="18"/>
          <w:szCs w:val="18"/>
        </w:rPr>
        <w:t>.</w:t>
      </w:r>
    </w:p>
    <w:p w14:paraId="28D8B733" w14:textId="65A03162" w:rsidR="002D4557" w:rsidRPr="002D4557" w:rsidRDefault="002D4557" w:rsidP="004548BB">
      <w:pPr>
        <w:spacing w:after="120" w:line="240" w:lineRule="auto"/>
        <w:rPr>
          <w:rFonts w:ascii="Verdana" w:hAnsi="Verdana"/>
          <w:sz w:val="18"/>
          <w:szCs w:val="18"/>
          <w:lang w:val="en-US"/>
        </w:rPr>
      </w:pPr>
      <w:r w:rsidRPr="002D4557">
        <w:rPr>
          <w:rFonts w:ascii="Verdana" w:hAnsi="Verdana"/>
          <w:b/>
          <w:bCs/>
          <w:sz w:val="18"/>
          <w:szCs w:val="18"/>
          <w:lang w:val="en-US"/>
        </w:rPr>
        <w:t>Keywords</w:t>
      </w:r>
      <w:r w:rsidRPr="002D4557">
        <w:rPr>
          <w:rFonts w:ascii="Verdana" w:hAnsi="Verdana"/>
          <w:sz w:val="18"/>
          <w:szCs w:val="18"/>
          <w:lang w:val="en-US"/>
        </w:rPr>
        <w:t xml:space="preserve">: </w:t>
      </w:r>
      <w:proofErr w:type="spellStart"/>
      <w:r w:rsidRPr="002D4557">
        <w:rPr>
          <w:rFonts w:ascii="Verdana" w:hAnsi="Verdana"/>
          <w:sz w:val="18"/>
          <w:szCs w:val="18"/>
          <w:lang w:val="en-US"/>
        </w:rPr>
        <w:t>Biogeomorphology</w:t>
      </w:r>
      <w:proofErr w:type="spellEnd"/>
      <w:r w:rsidRPr="002D4557">
        <w:rPr>
          <w:rFonts w:ascii="Verdana" w:hAnsi="Verdana"/>
          <w:sz w:val="18"/>
          <w:szCs w:val="18"/>
          <w:lang w:val="en-US"/>
        </w:rPr>
        <w:t xml:space="preserve">, condensation corrosion, </w:t>
      </w:r>
      <w:r w:rsidRPr="002D4557">
        <w:rPr>
          <w:rFonts w:ascii="Verdana" w:hAnsi="Verdana"/>
          <w:i/>
          <w:iCs/>
          <w:sz w:val="18"/>
          <w:szCs w:val="18"/>
          <w:lang w:val="en-US"/>
        </w:rPr>
        <w:t>Aerodramus</w:t>
      </w:r>
      <w:r w:rsidRPr="002D4557">
        <w:rPr>
          <w:rFonts w:ascii="Verdana" w:hAnsi="Verdana"/>
          <w:sz w:val="18"/>
          <w:szCs w:val="18"/>
          <w:lang w:val="en-US"/>
        </w:rPr>
        <w:t>, edible nests, nest-site fidelity.</w:t>
      </w:r>
    </w:p>
    <w:p w14:paraId="12504D31" w14:textId="037EAA3D" w:rsidR="002D4557" w:rsidRPr="002D4557" w:rsidRDefault="00D26822" w:rsidP="004548BB">
      <w:pPr>
        <w:spacing w:after="120" w:line="240" w:lineRule="auto"/>
        <w:rPr>
          <w:rFonts w:ascii="Verdana" w:hAnsi="Verdana"/>
          <w:sz w:val="18"/>
          <w:szCs w:val="18"/>
        </w:rPr>
      </w:pPr>
      <w:r w:rsidRPr="00534036">
        <w:rPr>
          <w:rFonts w:ascii="Verdana" w:hAnsi="Verdana"/>
          <w:b/>
          <w:bCs/>
          <w:sz w:val="18"/>
          <w:szCs w:val="18"/>
        </w:rPr>
        <w:t xml:space="preserve">Date: </w:t>
      </w:r>
      <w:r w:rsidR="002D4557" w:rsidRPr="002D4557">
        <w:rPr>
          <w:rFonts w:ascii="Verdana" w:hAnsi="Verdana"/>
          <w:sz w:val="18"/>
          <w:szCs w:val="18"/>
        </w:rPr>
        <w:t>Received: 07 February 2025; Accepted: 19 February 2025.</w:t>
      </w:r>
    </w:p>
    <w:p w14:paraId="66C76B79" w14:textId="576179E3" w:rsidR="005E43F7" w:rsidRDefault="005E43F7" w:rsidP="005E43F7">
      <w:pPr>
        <w:spacing w:after="120" w:line="240" w:lineRule="auto"/>
        <w:rPr>
          <w:rFonts w:ascii="Verdana" w:hAnsi="Verdana"/>
          <w:sz w:val="18"/>
          <w:szCs w:val="18"/>
        </w:rPr>
      </w:pPr>
      <w:r>
        <w:rPr>
          <w:rFonts w:ascii="Verdana" w:hAnsi="Verdana"/>
          <w:b/>
          <w:bCs/>
          <w:sz w:val="18"/>
          <w:szCs w:val="18"/>
        </w:rPr>
        <w:t>Classification</w:t>
      </w:r>
      <w:r>
        <w:rPr>
          <w:rFonts w:ascii="Verdana" w:hAnsi="Verdana"/>
          <w:sz w:val="18"/>
          <w:szCs w:val="18"/>
        </w:rPr>
        <w:t xml:space="preserve">: </w:t>
      </w:r>
      <w:r w:rsidR="0059069F">
        <w:rPr>
          <w:rFonts w:ascii="Verdana" w:hAnsi="Verdana"/>
          <w:sz w:val="18"/>
          <w:szCs w:val="18"/>
        </w:rPr>
        <w:t>Report</w:t>
      </w:r>
      <w:r>
        <w:rPr>
          <w:rFonts w:ascii="Verdana" w:hAnsi="Verdana"/>
          <w:sz w:val="18"/>
          <w:szCs w:val="18"/>
        </w:rPr>
        <w:t>.</w:t>
      </w:r>
    </w:p>
    <w:p w14:paraId="514D95A0" w14:textId="77777777" w:rsidR="00D84E25" w:rsidRPr="00B90150" w:rsidRDefault="00D84E25" w:rsidP="00C94022">
      <w:pPr>
        <w:spacing w:after="120" w:line="240" w:lineRule="auto"/>
        <w:rPr>
          <w:rFonts w:ascii="Verdana" w:hAnsi="Verdana"/>
          <w:sz w:val="18"/>
          <w:szCs w:val="18"/>
        </w:rPr>
      </w:pPr>
    </w:p>
    <w:p w14:paraId="4996F5A7" w14:textId="78CE942F" w:rsidR="00EC6EB2" w:rsidRPr="00EC6EB2" w:rsidRDefault="00EC6EB2" w:rsidP="00EC6EB2">
      <w:pPr>
        <w:spacing w:after="120" w:line="240" w:lineRule="auto"/>
        <w:rPr>
          <w:rFonts w:ascii="Verdana" w:hAnsi="Verdana"/>
          <w:b/>
          <w:bCs/>
          <w:sz w:val="18"/>
          <w:szCs w:val="18"/>
        </w:rPr>
      </w:pPr>
      <w:r w:rsidRPr="00EC6EB2">
        <w:rPr>
          <w:rFonts w:ascii="Verdana" w:hAnsi="Verdana"/>
          <w:b/>
          <w:bCs/>
          <w:sz w:val="18"/>
          <w:szCs w:val="18"/>
        </w:rPr>
        <w:t>3D mapping of karst caves of varied morphological complexity,</w:t>
      </w:r>
      <w:r>
        <w:rPr>
          <w:rFonts w:ascii="Verdana" w:hAnsi="Verdana"/>
          <w:b/>
          <w:bCs/>
          <w:sz w:val="18"/>
          <w:szCs w:val="18"/>
        </w:rPr>
        <w:t xml:space="preserve"> </w:t>
      </w:r>
      <w:r w:rsidRPr="00EC6EB2">
        <w:rPr>
          <w:rFonts w:ascii="Verdana" w:hAnsi="Verdana"/>
          <w:b/>
          <w:bCs/>
          <w:sz w:val="18"/>
          <w:szCs w:val="18"/>
        </w:rPr>
        <w:t>using mobile LiDAR scanning</w:t>
      </w:r>
    </w:p>
    <w:p w14:paraId="1D7E5EE8" w14:textId="70B02D58" w:rsidR="00EC6EB2" w:rsidRPr="00EC6EB2" w:rsidRDefault="00EC6EB2" w:rsidP="00EC6EB2">
      <w:pPr>
        <w:spacing w:after="120" w:line="240" w:lineRule="auto"/>
        <w:rPr>
          <w:rFonts w:ascii="Verdana" w:hAnsi="Verdana"/>
          <w:sz w:val="18"/>
          <w:szCs w:val="18"/>
        </w:rPr>
      </w:pPr>
      <w:r w:rsidRPr="00EC6EB2">
        <w:rPr>
          <w:rFonts w:ascii="Verdana" w:hAnsi="Verdana"/>
          <w:sz w:val="18"/>
          <w:szCs w:val="18"/>
        </w:rPr>
        <w:t>Fran DOMAZETOVIĆ, Nina LONČAR, and Ivan MARIĆ</w:t>
      </w:r>
    </w:p>
    <w:p w14:paraId="140BBEA7" w14:textId="77777777" w:rsidR="00EC6EB2" w:rsidRPr="00EC6EB2" w:rsidRDefault="00EC6EB2" w:rsidP="006F2CF0">
      <w:pPr>
        <w:spacing w:after="0" w:line="240" w:lineRule="auto"/>
        <w:rPr>
          <w:rFonts w:ascii="Verdana" w:hAnsi="Verdana"/>
          <w:sz w:val="18"/>
          <w:szCs w:val="18"/>
        </w:rPr>
      </w:pPr>
      <w:r w:rsidRPr="00EC6EB2">
        <w:rPr>
          <w:rFonts w:ascii="Verdana" w:hAnsi="Verdana"/>
          <w:b/>
          <w:bCs/>
          <w:sz w:val="18"/>
          <w:szCs w:val="18"/>
        </w:rPr>
        <w:t>Abstract</w:t>
      </w:r>
      <w:r w:rsidRPr="00EC6EB2">
        <w:rPr>
          <w:rFonts w:ascii="Verdana" w:hAnsi="Verdana"/>
          <w:sz w:val="18"/>
          <w:szCs w:val="18"/>
        </w:rPr>
        <w:t xml:space="preserve">: Caves are among the most common </w:t>
      </w:r>
      <w:proofErr w:type="spellStart"/>
      <w:r w:rsidRPr="00EC6EB2">
        <w:rPr>
          <w:rFonts w:ascii="Verdana" w:hAnsi="Verdana"/>
          <w:sz w:val="18"/>
          <w:szCs w:val="18"/>
        </w:rPr>
        <w:t>endokarstic</w:t>
      </w:r>
      <w:proofErr w:type="spellEnd"/>
      <w:r w:rsidRPr="00EC6EB2">
        <w:rPr>
          <w:rFonts w:ascii="Verdana" w:hAnsi="Verdana"/>
          <w:sz w:val="18"/>
          <w:szCs w:val="18"/>
        </w:rPr>
        <w:t xml:space="preserve"> features within the Dinaric Karst of Croatia, although currently only a few have been adapted for touristic purposes. Because of their complex morphology, 3D mapping and inventorying of caves commonly present significant challenges. However, detailed 3D mapping is crucial to the sustainable management of show caves, because it allows better understanding and supervision of the cave geomorphological characteristics and their potential vulnerability. Traditional cave mapping is a lengthy and demanding process, which often results in insufficiently accurate, incomplete, or even false, representations of cave morphology. Furthermore, use of the existing traditional methods requires prolonged and extensive speleological surveys. To increase the efficiency and value of 3D mapping, traditional methods are gradually being replaced by various geospatial technologies. This study examines the potentials and challenges for the application of mobile LiDAR scanning (MLS) for detailed 3D mapping of selected karst show caves of varied morphological complexity (length, area, volume, etc.).</w:t>
      </w:r>
    </w:p>
    <w:p w14:paraId="219DD460" w14:textId="77777777" w:rsidR="00EC6EB2" w:rsidRDefault="00EC6EB2" w:rsidP="006F2CF0">
      <w:pPr>
        <w:spacing w:after="120" w:line="240" w:lineRule="auto"/>
        <w:ind w:firstLine="227"/>
        <w:rPr>
          <w:rFonts w:ascii="Verdana" w:hAnsi="Verdana"/>
          <w:sz w:val="18"/>
          <w:szCs w:val="18"/>
        </w:rPr>
      </w:pPr>
      <w:r w:rsidRPr="00EC6EB2">
        <w:rPr>
          <w:rFonts w:ascii="Verdana" w:hAnsi="Verdana"/>
          <w:sz w:val="18"/>
          <w:szCs w:val="18"/>
        </w:rPr>
        <w:t xml:space="preserve">Detailed 3D mapping, using the Zeb Revo MLS, was carried out for three selected show caves with different levels of morphological complexity: </w:t>
      </w:r>
      <w:proofErr w:type="spellStart"/>
      <w:r w:rsidRPr="00EC6EB2">
        <w:rPr>
          <w:rFonts w:ascii="Verdana" w:hAnsi="Verdana"/>
          <w:sz w:val="18"/>
          <w:szCs w:val="18"/>
        </w:rPr>
        <w:t>Modrič</w:t>
      </w:r>
      <w:proofErr w:type="spellEnd"/>
      <w:r w:rsidRPr="00EC6EB2">
        <w:rPr>
          <w:rFonts w:ascii="Verdana" w:hAnsi="Verdana"/>
          <w:sz w:val="18"/>
          <w:szCs w:val="18"/>
        </w:rPr>
        <w:t xml:space="preserve"> Cave near </w:t>
      </w:r>
      <w:proofErr w:type="spellStart"/>
      <w:r w:rsidRPr="00EC6EB2">
        <w:rPr>
          <w:rFonts w:ascii="Verdana" w:hAnsi="Verdana"/>
          <w:sz w:val="18"/>
          <w:szCs w:val="18"/>
        </w:rPr>
        <w:t>Rovanjska</w:t>
      </w:r>
      <w:proofErr w:type="spellEnd"/>
      <w:r w:rsidRPr="00EC6EB2">
        <w:rPr>
          <w:rFonts w:ascii="Verdana" w:hAnsi="Verdana"/>
          <w:sz w:val="18"/>
          <w:szCs w:val="18"/>
        </w:rPr>
        <w:t xml:space="preserve"> (Croatia), </w:t>
      </w:r>
      <w:proofErr w:type="spellStart"/>
      <w:r w:rsidRPr="00EC6EB2">
        <w:rPr>
          <w:rFonts w:ascii="Verdana" w:hAnsi="Verdana"/>
          <w:sz w:val="18"/>
          <w:szCs w:val="18"/>
        </w:rPr>
        <w:t>Vrlovka</w:t>
      </w:r>
      <w:proofErr w:type="spellEnd"/>
      <w:r w:rsidRPr="00EC6EB2">
        <w:rPr>
          <w:rFonts w:ascii="Verdana" w:hAnsi="Verdana"/>
          <w:sz w:val="18"/>
          <w:szCs w:val="18"/>
        </w:rPr>
        <w:t xml:space="preserve"> Cave near </w:t>
      </w:r>
      <w:proofErr w:type="spellStart"/>
      <w:r w:rsidRPr="00EC6EB2">
        <w:rPr>
          <w:rFonts w:ascii="Verdana" w:hAnsi="Verdana"/>
          <w:sz w:val="18"/>
          <w:szCs w:val="18"/>
        </w:rPr>
        <w:t>Kamanje</w:t>
      </w:r>
      <w:proofErr w:type="spellEnd"/>
      <w:r w:rsidRPr="00EC6EB2">
        <w:rPr>
          <w:rFonts w:ascii="Verdana" w:hAnsi="Verdana"/>
          <w:sz w:val="18"/>
          <w:szCs w:val="18"/>
        </w:rPr>
        <w:t xml:space="preserve"> (Croatia) and </w:t>
      </w:r>
      <w:proofErr w:type="spellStart"/>
      <w:r w:rsidRPr="00EC6EB2">
        <w:rPr>
          <w:rFonts w:ascii="Verdana" w:hAnsi="Verdana"/>
          <w:sz w:val="18"/>
          <w:szCs w:val="18"/>
        </w:rPr>
        <w:t>Biserujka</w:t>
      </w:r>
      <w:proofErr w:type="spellEnd"/>
      <w:r w:rsidRPr="00EC6EB2">
        <w:rPr>
          <w:rFonts w:ascii="Verdana" w:hAnsi="Verdana"/>
          <w:sz w:val="18"/>
          <w:szCs w:val="18"/>
        </w:rPr>
        <w:t xml:space="preserve"> Cave on </w:t>
      </w:r>
      <w:proofErr w:type="spellStart"/>
      <w:r w:rsidRPr="00EC6EB2">
        <w:rPr>
          <w:rFonts w:ascii="Verdana" w:hAnsi="Verdana"/>
          <w:sz w:val="18"/>
          <w:szCs w:val="18"/>
        </w:rPr>
        <w:t>Krk</w:t>
      </w:r>
      <w:proofErr w:type="spellEnd"/>
      <w:r w:rsidRPr="00EC6EB2">
        <w:rPr>
          <w:rFonts w:ascii="Verdana" w:hAnsi="Verdana"/>
          <w:sz w:val="18"/>
          <w:szCs w:val="18"/>
        </w:rPr>
        <w:t xml:space="preserve"> Island (Croatia). Special attention was paid to the different challenges encountered during the application of this technology to the 3D mapping of the three caves, as well as to the difficulties that occurred during the processing of the large amount of data collected. Based on the 3D mapping results, detailed high-resolution 3D models of the caves were created, from which the parameters of selected morphometric features were calculated. The application of MLS enhanced the level-of-detail (</w:t>
      </w:r>
      <w:proofErr w:type="spellStart"/>
      <w:r w:rsidRPr="00EC6EB2">
        <w:rPr>
          <w:rFonts w:ascii="Verdana" w:hAnsi="Verdana"/>
          <w:sz w:val="18"/>
          <w:szCs w:val="18"/>
        </w:rPr>
        <w:t>LoD</w:t>
      </w:r>
      <w:proofErr w:type="spellEnd"/>
      <w:r w:rsidRPr="00EC6EB2">
        <w:rPr>
          <w:rFonts w:ascii="Verdana" w:hAnsi="Verdana"/>
          <w:sz w:val="18"/>
          <w:szCs w:val="18"/>
        </w:rPr>
        <w:t>) of the cave models significantly, thereby improving the results of the cave morphology analyses and geomorphometric assessments. Because of its high mobility, rapid acquisition of dense point clouds, and superior accuracy, MLS demonstrates great potential for detailed 3D mapping of complex karst cave systems.</w:t>
      </w:r>
    </w:p>
    <w:p w14:paraId="51E70898" w14:textId="72349F70" w:rsidR="00FF449B" w:rsidRPr="00EC6EB2" w:rsidRDefault="00FF449B" w:rsidP="00FF449B">
      <w:pPr>
        <w:spacing w:after="120" w:line="240" w:lineRule="auto"/>
        <w:rPr>
          <w:rFonts w:ascii="Verdana" w:hAnsi="Verdana"/>
          <w:sz w:val="18"/>
          <w:szCs w:val="18"/>
        </w:rPr>
      </w:pPr>
      <w:r w:rsidRPr="00FF449B">
        <w:rPr>
          <w:rFonts w:ascii="Verdana" w:hAnsi="Verdana"/>
          <w:b/>
          <w:bCs/>
          <w:sz w:val="18"/>
          <w:szCs w:val="18"/>
        </w:rPr>
        <w:t>Pages</w:t>
      </w:r>
      <w:r w:rsidRPr="00194519">
        <w:rPr>
          <w:rFonts w:ascii="Verdana" w:hAnsi="Verdana"/>
          <w:sz w:val="18"/>
          <w:szCs w:val="18"/>
        </w:rPr>
        <w:t xml:space="preserve">: </w:t>
      </w:r>
      <w:r w:rsidR="0097257A">
        <w:rPr>
          <w:rFonts w:ascii="Verdana" w:hAnsi="Verdana"/>
          <w:sz w:val="18"/>
          <w:szCs w:val="18"/>
        </w:rPr>
        <w:t xml:space="preserve">pp. </w:t>
      </w:r>
      <w:r w:rsidRPr="00EC6EB2">
        <w:rPr>
          <w:rFonts w:ascii="Verdana" w:hAnsi="Verdana"/>
          <w:sz w:val="18"/>
          <w:szCs w:val="18"/>
        </w:rPr>
        <w:t xml:space="preserve">7 </w:t>
      </w:r>
      <w:r w:rsidR="007A78F8">
        <w:rPr>
          <w:rFonts w:ascii="Verdana" w:hAnsi="Verdana"/>
          <w:sz w:val="18"/>
          <w:szCs w:val="18"/>
        </w:rPr>
        <w:t>–</w:t>
      </w:r>
      <w:r w:rsidRPr="00EC6EB2">
        <w:rPr>
          <w:rFonts w:ascii="Verdana" w:hAnsi="Verdana"/>
          <w:sz w:val="18"/>
          <w:szCs w:val="18"/>
        </w:rPr>
        <w:t xml:space="preserve"> 18</w:t>
      </w:r>
    </w:p>
    <w:p w14:paraId="3EE93A32" w14:textId="77777777" w:rsidR="00EC6EB2" w:rsidRPr="00EC6EB2" w:rsidRDefault="00EC6EB2" w:rsidP="00EC6EB2">
      <w:pPr>
        <w:spacing w:after="120" w:line="240" w:lineRule="auto"/>
        <w:rPr>
          <w:rFonts w:ascii="Verdana" w:hAnsi="Verdana"/>
          <w:sz w:val="18"/>
          <w:szCs w:val="18"/>
        </w:rPr>
      </w:pPr>
      <w:r w:rsidRPr="00EC6EB2">
        <w:rPr>
          <w:rFonts w:ascii="Verdana" w:hAnsi="Verdana"/>
          <w:b/>
          <w:bCs/>
          <w:sz w:val="18"/>
          <w:szCs w:val="18"/>
        </w:rPr>
        <w:t>Keywords</w:t>
      </w:r>
      <w:r w:rsidRPr="00EC6EB2">
        <w:rPr>
          <w:rFonts w:ascii="Verdana" w:hAnsi="Verdana"/>
          <w:sz w:val="18"/>
          <w:szCs w:val="18"/>
        </w:rPr>
        <w:t>: mobile LiDAR scanning; 3D cave mapping; Dinaric Karst; geomorphometric analysis; Croatia.</w:t>
      </w:r>
    </w:p>
    <w:p w14:paraId="50236396" w14:textId="7A1F9387" w:rsidR="005057F4" w:rsidRPr="00B90150" w:rsidRDefault="00194519" w:rsidP="00EC6EB2">
      <w:pPr>
        <w:spacing w:after="120" w:line="240" w:lineRule="auto"/>
        <w:rPr>
          <w:rFonts w:ascii="Verdana" w:hAnsi="Verdana"/>
          <w:sz w:val="18"/>
          <w:szCs w:val="18"/>
        </w:rPr>
      </w:pPr>
      <w:r>
        <w:rPr>
          <w:rFonts w:ascii="Verdana" w:hAnsi="Verdana"/>
          <w:b/>
          <w:bCs/>
          <w:sz w:val="18"/>
          <w:szCs w:val="18"/>
        </w:rPr>
        <w:t>Date</w:t>
      </w:r>
      <w:r w:rsidR="0006770B">
        <w:rPr>
          <w:rFonts w:ascii="Verdana" w:hAnsi="Verdana"/>
          <w:b/>
          <w:bCs/>
          <w:sz w:val="18"/>
          <w:szCs w:val="18"/>
        </w:rPr>
        <w:t>:</w:t>
      </w:r>
      <w:r w:rsidR="0006770B" w:rsidRPr="0006770B">
        <w:rPr>
          <w:rFonts w:ascii="Verdana" w:hAnsi="Verdana"/>
          <w:sz w:val="18"/>
          <w:szCs w:val="18"/>
        </w:rPr>
        <w:t xml:space="preserve"> </w:t>
      </w:r>
      <w:r w:rsidR="00EC6EB2" w:rsidRPr="0006770B">
        <w:rPr>
          <w:rFonts w:ascii="Verdana" w:hAnsi="Verdana"/>
          <w:sz w:val="18"/>
          <w:szCs w:val="18"/>
        </w:rPr>
        <w:t>Received: 16 September 2024; Accepted: 03 December 2024</w:t>
      </w:r>
      <w:r w:rsidR="00630687" w:rsidRPr="00B90150">
        <w:rPr>
          <w:rFonts w:ascii="Verdana" w:hAnsi="Verdana"/>
          <w:sz w:val="18"/>
          <w:szCs w:val="18"/>
        </w:rPr>
        <w:t>.</w:t>
      </w:r>
    </w:p>
    <w:p w14:paraId="78B0513F" w14:textId="77777777" w:rsidR="002D6D5B" w:rsidRDefault="002D6D5B" w:rsidP="00593F29">
      <w:pPr>
        <w:spacing w:after="120" w:line="240" w:lineRule="auto"/>
        <w:rPr>
          <w:rFonts w:ascii="Verdana" w:hAnsi="Verdana"/>
          <w:color w:val="1D2228"/>
          <w:sz w:val="18"/>
          <w:szCs w:val="18"/>
          <w:shd w:val="clear" w:color="auto" w:fill="FFFFFF"/>
        </w:rPr>
      </w:pPr>
      <w:bookmarkStart w:id="0" w:name="_Hlk133219752"/>
      <w:bookmarkStart w:id="1" w:name="_Hlk133220064"/>
      <w:r>
        <w:rPr>
          <w:rFonts w:ascii="Verdana" w:hAnsi="Verdana"/>
          <w:b/>
          <w:bCs/>
          <w:color w:val="1D2228"/>
          <w:sz w:val="18"/>
          <w:szCs w:val="18"/>
          <w:shd w:val="clear" w:color="auto" w:fill="FFFFFF"/>
        </w:rPr>
        <w:t>Classification</w:t>
      </w:r>
      <w:r w:rsidRPr="002D6D5B">
        <w:rPr>
          <w:rFonts w:ascii="Verdana" w:hAnsi="Verdana"/>
          <w:color w:val="1D2228"/>
          <w:sz w:val="18"/>
          <w:szCs w:val="18"/>
          <w:shd w:val="clear" w:color="auto" w:fill="FFFFFF"/>
        </w:rPr>
        <w:t>:</w:t>
      </w:r>
      <w:r w:rsidRPr="0041668E">
        <w:rPr>
          <w:rFonts w:ascii="Verdana" w:hAnsi="Verdana"/>
          <w:color w:val="1D2228"/>
          <w:sz w:val="18"/>
          <w:szCs w:val="18"/>
          <w:shd w:val="clear" w:color="auto" w:fill="FFFFFF"/>
        </w:rPr>
        <w:t xml:space="preserve"> </w:t>
      </w:r>
      <w:bookmarkEnd w:id="0"/>
      <w:r w:rsidR="00A37307">
        <w:rPr>
          <w:rFonts w:ascii="Verdana" w:hAnsi="Verdana"/>
          <w:color w:val="1D2228"/>
          <w:sz w:val="18"/>
          <w:szCs w:val="18"/>
          <w:shd w:val="clear" w:color="auto" w:fill="FFFFFF"/>
        </w:rPr>
        <w:t>Paper</w:t>
      </w:r>
      <w:r w:rsidR="00630687">
        <w:rPr>
          <w:rFonts w:ascii="Verdana" w:hAnsi="Verdana"/>
          <w:color w:val="1D2228"/>
          <w:sz w:val="18"/>
          <w:szCs w:val="18"/>
          <w:shd w:val="clear" w:color="auto" w:fill="FFFFFF"/>
        </w:rPr>
        <w:t>.</w:t>
      </w:r>
    </w:p>
    <w:p w14:paraId="1F29E356" w14:textId="77777777" w:rsidR="00D84E25" w:rsidRDefault="00D84E25" w:rsidP="00D84E25">
      <w:pPr>
        <w:spacing w:after="0" w:line="240" w:lineRule="auto"/>
        <w:rPr>
          <w:rFonts w:ascii="Verdana" w:hAnsi="Verdana"/>
          <w:color w:val="1D2228"/>
          <w:sz w:val="18"/>
          <w:szCs w:val="18"/>
          <w:shd w:val="clear" w:color="auto" w:fill="FFFFFF"/>
        </w:rPr>
      </w:pPr>
    </w:p>
    <w:p w14:paraId="3163673C" w14:textId="60CA4731" w:rsidR="002354EF" w:rsidRPr="002354EF" w:rsidRDefault="00A67B85" w:rsidP="002354EF">
      <w:pPr>
        <w:spacing w:after="120" w:line="240" w:lineRule="auto"/>
        <w:rPr>
          <w:rFonts w:ascii="Verdana" w:hAnsi="Verdana"/>
          <w:b/>
          <w:bCs/>
          <w:sz w:val="18"/>
          <w:szCs w:val="18"/>
        </w:rPr>
      </w:pPr>
      <w:r>
        <w:rPr>
          <w:rFonts w:ascii="Verdana" w:hAnsi="Verdana"/>
          <w:sz w:val="18"/>
          <w:szCs w:val="18"/>
        </w:rPr>
        <w:br w:type="page"/>
      </w:r>
      <w:bookmarkEnd w:id="1"/>
      <w:r w:rsidR="002354EF" w:rsidRPr="002354EF">
        <w:rPr>
          <w:rFonts w:ascii="Verdana" w:hAnsi="Verdana"/>
          <w:b/>
          <w:bCs/>
          <w:sz w:val="18"/>
          <w:szCs w:val="18"/>
        </w:rPr>
        <w:lastRenderedPageBreak/>
        <w:t>Carbonatite – an overlooked karstic rock</w:t>
      </w:r>
      <w:r w:rsidR="006A71A4">
        <w:rPr>
          <w:rFonts w:ascii="Verdana" w:hAnsi="Verdana"/>
          <w:b/>
          <w:bCs/>
          <w:sz w:val="18"/>
          <w:szCs w:val="18"/>
        </w:rPr>
        <w:t xml:space="preserve"> </w:t>
      </w:r>
      <w:r w:rsidR="002354EF" w:rsidRPr="002354EF">
        <w:rPr>
          <w:rFonts w:ascii="Verdana" w:hAnsi="Verdana"/>
          <w:b/>
          <w:bCs/>
          <w:sz w:val="18"/>
          <w:szCs w:val="18"/>
        </w:rPr>
        <w:t>(and its relationship to Life, the Universe and Everything)</w:t>
      </w:r>
    </w:p>
    <w:p w14:paraId="33E42F94" w14:textId="77777777" w:rsidR="002354EF" w:rsidRPr="002354EF" w:rsidRDefault="002354EF" w:rsidP="002354EF">
      <w:pPr>
        <w:spacing w:after="120" w:line="240" w:lineRule="auto"/>
        <w:rPr>
          <w:rFonts w:ascii="Verdana" w:hAnsi="Verdana"/>
          <w:sz w:val="18"/>
          <w:szCs w:val="18"/>
          <w:lang w:val="en-US"/>
        </w:rPr>
      </w:pPr>
      <w:r w:rsidRPr="002354EF">
        <w:rPr>
          <w:rFonts w:ascii="Verdana" w:hAnsi="Verdana"/>
          <w:sz w:val="18"/>
          <w:szCs w:val="18"/>
          <w:lang w:val="en-US"/>
        </w:rPr>
        <w:t>Trevor FAULKNER</w:t>
      </w:r>
    </w:p>
    <w:p w14:paraId="2CB2DD57" w14:textId="77777777" w:rsidR="002354EF" w:rsidRPr="002354EF" w:rsidRDefault="002354EF" w:rsidP="006A71A4">
      <w:pPr>
        <w:spacing w:after="0" w:line="240" w:lineRule="auto"/>
        <w:rPr>
          <w:rFonts w:ascii="Verdana" w:hAnsi="Verdana"/>
          <w:sz w:val="18"/>
          <w:szCs w:val="18"/>
        </w:rPr>
      </w:pPr>
      <w:r w:rsidRPr="002354EF">
        <w:rPr>
          <w:rFonts w:ascii="Verdana" w:hAnsi="Verdana"/>
          <w:b/>
          <w:bCs/>
          <w:sz w:val="18"/>
          <w:szCs w:val="18"/>
        </w:rPr>
        <w:t>Abstract</w:t>
      </w:r>
      <w:r w:rsidRPr="002354EF">
        <w:rPr>
          <w:rFonts w:ascii="Verdana" w:hAnsi="Verdana"/>
          <w:sz w:val="18"/>
          <w:szCs w:val="18"/>
        </w:rPr>
        <w:t xml:space="preserve">: This Report aims to raise awareness among karst specialists of the existence and nature of a relatively rare, dominantly carbonate, rock-type – carbonatite. This originated in upper mantle melts at high temperatures, but after rising to the lithosphere, it </w:t>
      </w:r>
      <w:proofErr w:type="gramStart"/>
      <w:r w:rsidRPr="002354EF">
        <w:rPr>
          <w:rFonts w:ascii="Verdana" w:hAnsi="Verdana"/>
          <w:sz w:val="18"/>
          <w:szCs w:val="18"/>
        </w:rPr>
        <w:t>is capable of hosting</w:t>
      </w:r>
      <w:proofErr w:type="gramEnd"/>
      <w:r w:rsidRPr="002354EF">
        <w:rPr>
          <w:rFonts w:ascii="Verdana" w:hAnsi="Verdana"/>
          <w:sz w:val="18"/>
          <w:szCs w:val="18"/>
        </w:rPr>
        <w:t xml:space="preserve"> the development of karstic landforms.</w:t>
      </w:r>
    </w:p>
    <w:p w14:paraId="64E22B3E" w14:textId="77777777" w:rsidR="002354EF" w:rsidRPr="002354EF" w:rsidRDefault="002354EF" w:rsidP="006A71A4">
      <w:pPr>
        <w:spacing w:after="120" w:line="240" w:lineRule="auto"/>
        <w:ind w:firstLine="227"/>
        <w:rPr>
          <w:rFonts w:ascii="Verdana" w:hAnsi="Verdana"/>
          <w:sz w:val="18"/>
          <w:szCs w:val="18"/>
        </w:rPr>
      </w:pPr>
      <w:r w:rsidRPr="002354EF">
        <w:rPr>
          <w:rFonts w:ascii="Verdana" w:hAnsi="Verdana"/>
          <w:sz w:val="18"/>
          <w:szCs w:val="18"/>
        </w:rPr>
        <w:t xml:space="preserve">A second aspect of the Report looks more widely at what appears to be an inextricably linked relationship between sedimentary limestone and the development of life. Indeed, the Earth seems to have had such a favourable and extremely rare astronomical and geological history, which was </w:t>
      </w:r>
      <w:proofErr w:type="gramStart"/>
      <w:r w:rsidRPr="002354EF">
        <w:rPr>
          <w:rFonts w:ascii="Verdana" w:hAnsi="Verdana"/>
          <w:sz w:val="18"/>
          <w:szCs w:val="18"/>
        </w:rPr>
        <w:t>absolutely dependent</w:t>
      </w:r>
      <w:proofErr w:type="gramEnd"/>
      <w:r w:rsidRPr="002354EF">
        <w:rPr>
          <w:rFonts w:ascii="Verdana" w:hAnsi="Verdana"/>
          <w:sz w:val="18"/>
          <w:szCs w:val="18"/>
        </w:rPr>
        <w:t xml:space="preserve"> on the presence of the Moon, that life and biotic sedimentary limestone here might be unique in our galaxy, and perhaps universally. If any calcium carbonate, necessary for the development of early cyanobacterial life, was present on Earth at its creation, it would have been in the form of a carbonatite, because the collision that created the Moon melted the lithosphere.</w:t>
      </w:r>
    </w:p>
    <w:p w14:paraId="53A1E527" w14:textId="5CBAA685" w:rsidR="002354EF" w:rsidRPr="002354EF" w:rsidRDefault="006A71A4" w:rsidP="002354EF">
      <w:pPr>
        <w:spacing w:after="120" w:line="240" w:lineRule="auto"/>
        <w:rPr>
          <w:rFonts w:ascii="Verdana" w:hAnsi="Verdana"/>
          <w:sz w:val="18"/>
          <w:szCs w:val="18"/>
        </w:rPr>
      </w:pPr>
      <w:r>
        <w:rPr>
          <w:rFonts w:ascii="Verdana" w:hAnsi="Verdana"/>
          <w:b/>
          <w:bCs/>
          <w:sz w:val="18"/>
          <w:szCs w:val="18"/>
        </w:rPr>
        <w:t>Pages</w:t>
      </w:r>
      <w:r w:rsidR="0097257A">
        <w:rPr>
          <w:rFonts w:ascii="Verdana" w:hAnsi="Verdana"/>
          <w:sz w:val="18"/>
          <w:szCs w:val="18"/>
        </w:rPr>
        <w:t xml:space="preserve">: pp. </w:t>
      </w:r>
      <w:r w:rsidR="0097257A" w:rsidRPr="002354EF">
        <w:rPr>
          <w:rFonts w:ascii="Verdana" w:hAnsi="Verdana"/>
          <w:sz w:val="18"/>
          <w:szCs w:val="18"/>
        </w:rPr>
        <w:t>19 – 26</w:t>
      </w:r>
    </w:p>
    <w:p w14:paraId="04E0FE23" w14:textId="77777777" w:rsidR="002354EF" w:rsidRPr="002354EF" w:rsidRDefault="002354EF" w:rsidP="002354EF">
      <w:pPr>
        <w:spacing w:after="120" w:line="240" w:lineRule="auto"/>
        <w:rPr>
          <w:rFonts w:ascii="Verdana" w:hAnsi="Verdana"/>
          <w:sz w:val="18"/>
          <w:szCs w:val="18"/>
          <w:lang w:val="en-US"/>
        </w:rPr>
      </w:pPr>
      <w:r w:rsidRPr="002354EF">
        <w:rPr>
          <w:rFonts w:ascii="Verdana" w:hAnsi="Verdana"/>
          <w:b/>
          <w:bCs/>
          <w:sz w:val="18"/>
          <w:szCs w:val="18"/>
        </w:rPr>
        <w:t>Keywords</w:t>
      </w:r>
      <w:r w:rsidRPr="002354EF">
        <w:rPr>
          <w:rFonts w:ascii="Verdana" w:hAnsi="Verdana"/>
          <w:sz w:val="18"/>
          <w:szCs w:val="18"/>
        </w:rPr>
        <w:t>: Scotland, stromatolite, life on Earth, subducted limestone, karst, Moon, extra-terrestrial.</w:t>
      </w:r>
    </w:p>
    <w:p w14:paraId="0A0EFFDE" w14:textId="0760E48B" w:rsidR="002354EF" w:rsidRPr="002354EF" w:rsidRDefault="002042DA" w:rsidP="002354EF">
      <w:pPr>
        <w:spacing w:after="120" w:line="240" w:lineRule="auto"/>
        <w:rPr>
          <w:rFonts w:ascii="Verdana" w:hAnsi="Verdana"/>
          <w:sz w:val="18"/>
          <w:szCs w:val="18"/>
        </w:rPr>
      </w:pPr>
      <w:r>
        <w:rPr>
          <w:rFonts w:ascii="Verdana" w:hAnsi="Verdana"/>
          <w:b/>
          <w:bCs/>
          <w:sz w:val="18"/>
          <w:szCs w:val="18"/>
        </w:rPr>
        <w:t>Date</w:t>
      </w:r>
      <w:r w:rsidR="00331622">
        <w:rPr>
          <w:rFonts w:ascii="Verdana" w:hAnsi="Verdana"/>
          <w:b/>
          <w:bCs/>
          <w:sz w:val="18"/>
          <w:szCs w:val="18"/>
        </w:rPr>
        <w:t>:</w:t>
      </w:r>
      <w:r w:rsidR="00331622" w:rsidRPr="00331622">
        <w:rPr>
          <w:rFonts w:ascii="Verdana" w:hAnsi="Verdana"/>
          <w:sz w:val="18"/>
          <w:szCs w:val="18"/>
        </w:rPr>
        <w:t xml:space="preserve"> </w:t>
      </w:r>
      <w:r w:rsidR="002354EF" w:rsidRPr="002354EF">
        <w:rPr>
          <w:rFonts w:ascii="Verdana" w:hAnsi="Verdana"/>
          <w:sz w:val="18"/>
          <w:szCs w:val="18"/>
        </w:rPr>
        <w:t>Received: 03 January 2025; Accepted: 18 March 2025.</w:t>
      </w:r>
    </w:p>
    <w:p w14:paraId="2E030E19" w14:textId="63CC0647" w:rsidR="00331622" w:rsidRPr="00597921" w:rsidRDefault="00331622" w:rsidP="00331622">
      <w:pPr>
        <w:spacing w:after="120" w:line="240" w:lineRule="auto"/>
        <w:rPr>
          <w:rFonts w:ascii="Verdana" w:hAnsi="Verdana"/>
          <w:sz w:val="18"/>
          <w:szCs w:val="18"/>
        </w:rPr>
      </w:pPr>
      <w:r w:rsidRPr="00597921">
        <w:rPr>
          <w:rFonts w:ascii="Verdana" w:hAnsi="Verdana"/>
          <w:b/>
          <w:bCs/>
          <w:sz w:val="18"/>
          <w:szCs w:val="18"/>
        </w:rPr>
        <w:t>Classification</w:t>
      </w:r>
      <w:r w:rsidRPr="00597921">
        <w:rPr>
          <w:rFonts w:ascii="Verdana" w:hAnsi="Verdana"/>
          <w:sz w:val="18"/>
          <w:szCs w:val="18"/>
        </w:rPr>
        <w:t xml:space="preserve">: </w:t>
      </w:r>
      <w:r>
        <w:rPr>
          <w:rFonts w:ascii="Verdana" w:hAnsi="Verdana"/>
          <w:sz w:val="18"/>
          <w:szCs w:val="18"/>
        </w:rPr>
        <w:t>Paper</w:t>
      </w:r>
      <w:r w:rsidRPr="00597921">
        <w:rPr>
          <w:rFonts w:ascii="Verdana" w:hAnsi="Verdana"/>
          <w:sz w:val="18"/>
          <w:szCs w:val="18"/>
        </w:rPr>
        <w:t>.</w:t>
      </w:r>
    </w:p>
    <w:p w14:paraId="7C7AA40A" w14:textId="77777777" w:rsidR="002354EF" w:rsidRPr="002354EF" w:rsidRDefault="002354EF" w:rsidP="002354EF">
      <w:pPr>
        <w:spacing w:after="120" w:line="240" w:lineRule="auto"/>
        <w:rPr>
          <w:rFonts w:ascii="Verdana" w:hAnsi="Verdana"/>
          <w:b/>
          <w:bCs/>
          <w:i/>
          <w:iCs/>
          <w:sz w:val="18"/>
          <w:szCs w:val="18"/>
        </w:rPr>
      </w:pPr>
    </w:p>
    <w:p w14:paraId="0CC9C9ED" w14:textId="3E330D04" w:rsidR="00030D68" w:rsidRPr="00030D68" w:rsidRDefault="00030D68" w:rsidP="00030D68">
      <w:pPr>
        <w:spacing w:after="120" w:line="240" w:lineRule="auto"/>
        <w:rPr>
          <w:rFonts w:ascii="Verdana" w:hAnsi="Verdana"/>
          <w:b/>
          <w:bCs/>
          <w:sz w:val="18"/>
          <w:szCs w:val="18"/>
        </w:rPr>
      </w:pPr>
      <w:r w:rsidRPr="00030D68">
        <w:rPr>
          <w:rFonts w:ascii="Verdana" w:hAnsi="Verdana"/>
          <w:b/>
          <w:bCs/>
          <w:sz w:val="18"/>
          <w:szCs w:val="18"/>
        </w:rPr>
        <w:t>“If you go into the woods…”</w:t>
      </w:r>
      <w:r>
        <w:rPr>
          <w:rFonts w:ascii="Verdana" w:hAnsi="Verdana"/>
          <w:b/>
          <w:bCs/>
          <w:sz w:val="18"/>
          <w:szCs w:val="18"/>
        </w:rPr>
        <w:t xml:space="preserve"> </w:t>
      </w:r>
      <w:r w:rsidRPr="00030D68">
        <w:rPr>
          <w:rFonts w:ascii="Verdana" w:hAnsi="Verdana"/>
          <w:b/>
          <w:bCs/>
          <w:sz w:val="18"/>
          <w:szCs w:val="18"/>
        </w:rPr>
        <w:t>A summary of a faunal assemblage,</w:t>
      </w:r>
      <w:r w:rsidR="00F76ED3">
        <w:rPr>
          <w:rFonts w:ascii="Verdana" w:hAnsi="Verdana"/>
          <w:b/>
          <w:bCs/>
          <w:sz w:val="18"/>
          <w:szCs w:val="18"/>
        </w:rPr>
        <w:t xml:space="preserve"> </w:t>
      </w:r>
      <w:r w:rsidRPr="00030D68">
        <w:rPr>
          <w:rFonts w:ascii="Verdana" w:hAnsi="Verdana"/>
          <w:b/>
          <w:bCs/>
          <w:sz w:val="18"/>
          <w:szCs w:val="18"/>
        </w:rPr>
        <w:t>including brown bear (Ursus arctos),</w:t>
      </w:r>
      <w:r w:rsidR="00F76ED3">
        <w:rPr>
          <w:rFonts w:ascii="Verdana" w:hAnsi="Verdana"/>
          <w:b/>
          <w:bCs/>
          <w:sz w:val="18"/>
          <w:szCs w:val="18"/>
        </w:rPr>
        <w:t xml:space="preserve"> </w:t>
      </w:r>
      <w:r w:rsidRPr="00030D68">
        <w:rPr>
          <w:rFonts w:ascii="Verdana" w:hAnsi="Verdana"/>
          <w:b/>
          <w:bCs/>
          <w:sz w:val="18"/>
          <w:szCs w:val="18"/>
        </w:rPr>
        <w:t>recovered from Hallowe’en Rift, Mendip Hills, Somerset, UK</w:t>
      </w:r>
    </w:p>
    <w:p w14:paraId="34543262" w14:textId="77777777" w:rsidR="00030D68" w:rsidRPr="00030D68" w:rsidRDefault="00030D68" w:rsidP="00030D68">
      <w:pPr>
        <w:spacing w:after="120" w:line="240" w:lineRule="auto"/>
        <w:rPr>
          <w:rFonts w:ascii="Verdana" w:hAnsi="Verdana"/>
          <w:sz w:val="18"/>
          <w:szCs w:val="18"/>
        </w:rPr>
      </w:pPr>
      <w:r w:rsidRPr="00030D68">
        <w:rPr>
          <w:rFonts w:ascii="Verdana" w:hAnsi="Verdana"/>
          <w:sz w:val="18"/>
          <w:szCs w:val="18"/>
        </w:rPr>
        <w:t>Vince SIMMONDS</w:t>
      </w:r>
    </w:p>
    <w:p w14:paraId="17F5622A" w14:textId="4246A474" w:rsidR="00030D68" w:rsidRPr="00030D68" w:rsidRDefault="00030D68" w:rsidP="00030D68">
      <w:pPr>
        <w:spacing w:after="120" w:line="240" w:lineRule="auto"/>
        <w:rPr>
          <w:rFonts w:ascii="Verdana" w:hAnsi="Verdana"/>
          <w:sz w:val="18"/>
          <w:szCs w:val="18"/>
        </w:rPr>
      </w:pPr>
      <w:r w:rsidRPr="00030D68">
        <w:rPr>
          <w:rFonts w:ascii="Verdana" w:hAnsi="Verdana"/>
          <w:b/>
          <w:bCs/>
          <w:sz w:val="18"/>
          <w:szCs w:val="18"/>
        </w:rPr>
        <w:t>Abstract</w:t>
      </w:r>
      <w:r w:rsidRPr="00030D68">
        <w:rPr>
          <w:rFonts w:ascii="Verdana" w:hAnsi="Verdana"/>
          <w:sz w:val="18"/>
          <w:szCs w:val="18"/>
        </w:rPr>
        <w:t xml:space="preserve">: Excavation for speleological purposes is an intrusive process and as such it is vital that sediments and other deposits contained within caves are recognized, recovered where necessary, fully recorded and reported so that information about them is not lost and can be disseminated allowing for further research. During the ongoing excavation and exploration of Hallowe’en Rift, Mendip Hills, Somerset, a faunal assemblage has been recovered comprising steppe bison (Bison priscus), brown bear (Ursus arctos) </w:t>
      </w:r>
      <w:proofErr w:type="gramStart"/>
      <w:r w:rsidRPr="00030D68">
        <w:rPr>
          <w:rFonts w:ascii="Verdana" w:hAnsi="Verdana"/>
          <w:sz w:val="18"/>
          <w:szCs w:val="18"/>
        </w:rPr>
        <w:t>and ?horse</w:t>
      </w:r>
      <w:proofErr w:type="gramEnd"/>
      <w:r w:rsidRPr="00030D68">
        <w:rPr>
          <w:rFonts w:ascii="Verdana" w:hAnsi="Verdana"/>
          <w:sz w:val="18"/>
          <w:szCs w:val="18"/>
        </w:rPr>
        <w:t xml:space="preserve"> (Equus </w:t>
      </w:r>
      <w:proofErr w:type="spellStart"/>
      <w:r w:rsidRPr="00030D68">
        <w:rPr>
          <w:rFonts w:ascii="Verdana" w:hAnsi="Verdana"/>
          <w:sz w:val="18"/>
          <w:szCs w:val="18"/>
        </w:rPr>
        <w:t>ferus</w:t>
      </w:r>
      <w:proofErr w:type="spellEnd"/>
      <w:r w:rsidRPr="00030D68">
        <w:rPr>
          <w:rFonts w:ascii="Verdana" w:hAnsi="Verdana"/>
          <w:sz w:val="18"/>
          <w:szCs w:val="18"/>
        </w:rPr>
        <w:t>). The assemblage is consistent with those found from nearby sites, such as Hyaena Den and Rhinoceros Hole, and taken together with U-series dating of speleothems suggest a Mid-Late Devensian date, MIS 3, c.59 – 24 ka. A Pleistocene date for the faunal assemblage recovered from Hallowe’en Rift further extends the list of ice-age mammalian faunas found in Mendip cave sites.</w:t>
      </w:r>
    </w:p>
    <w:p w14:paraId="3BC3A6E5" w14:textId="22A9C0F0" w:rsidR="00030D68" w:rsidRPr="00030D68" w:rsidRDefault="00F76ED3" w:rsidP="00030D68">
      <w:pPr>
        <w:spacing w:after="120" w:line="240" w:lineRule="auto"/>
        <w:rPr>
          <w:rFonts w:ascii="Verdana" w:hAnsi="Verdana"/>
          <w:b/>
          <w:bCs/>
          <w:sz w:val="18"/>
          <w:szCs w:val="18"/>
        </w:rPr>
      </w:pPr>
      <w:r>
        <w:rPr>
          <w:rFonts w:ascii="Verdana" w:hAnsi="Verdana"/>
          <w:b/>
          <w:bCs/>
          <w:sz w:val="18"/>
          <w:szCs w:val="18"/>
        </w:rPr>
        <w:t>Pages</w:t>
      </w:r>
      <w:r w:rsidRPr="00F76ED3">
        <w:rPr>
          <w:rFonts w:ascii="Verdana" w:hAnsi="Verdana"/>
          <w:sz w:val="18"/>
          <w:szCs w:val="18"/>
        </w:rPr>
        <w:t xml:space="preserve">: </w:t>
      </w:r>
      <w:r>
        <w:rPr>
          <w:rFonts w:ascii="Verdana" w:hAnsi="Verdana"/>
          <w:sz w:val="18"/>
          <w:szCs w:val="18"/>
        </w:rPr>
        <w:t xml:space="preserve">pp. </w:t>
      </w:r>
      <w:r w:rsidR="00030D68" w:rsidRPr="00030D68">
        <w:rPr>
          <w:rFonts w:ascii="Verdana" w:hAnsi="Verdana"/>
          <w:sz w:val="18"/>
          <w:szCs w:val="18"/>
        </w:rPr>
        <w:t>27 – 31</w:t>
      </w:r>
    </w:p>
    <w:p w14:paraId="346A71D2" w14:textId="6FE34AC1" w:rsidR="00030D68" w:rsidRPr="00030D68" w:rsidRDefault="00030D68" w:rsidP="00030D68">
      <w:pPr>
        <w:spacing w:after="120" w:line="240" w:lineRule="auto"/>
        <w:rPr>
          <w:rFonts w:ascii="Verdana" w:hAnsi="Verdana"/>
          <w:b/>
          <w:bCs/>
          <w:sz w:val="18"/>
          <w:szCs w:val="18"/>
        </w:rPr>
      </w:pPr>
      <w:r w:rsidRPr="00030D68">
        <w:rPr>
          <w:rFonts w:ascii="Verdana" w:hAnsi="Verdana"/>
          <w:b/>
          <w:bCs/>
          <w:sz w:val="18"/>
          <w:szCs w:val="18"/>
        </w:rPr>
        <w:t>Keywords</w:t>
      </w:r>
      <w:r w:rsidRPr="00030D68">
        <w:rPr>
          <w:rFonts w:ascii="Verdana" w:hAnsi="Verdana"/>
          <w:sz w:val="18"/>
          <w:szCs w:val="18"/>
        </w:rPr>
        <w:t>: Glacial; interglacial; mammal assemblage-zone [MAZ].</w:t>
      </w:r>
    </w:p>
    <w:p w14:paraId="79E7F9E9" w14:textId="19F38635" w:rsidR="002354EF" w:rsidRDefault="00F76ED3" w:rsidP="00030D68">
      <w:pPr>
        <w:spacing w:after="120" w:line="240" w:lineRule="auto"/>
        <w:rPr>
          <w:rFonts w:ascii="Verdana" w:hAnsi="Verdana"/>
          <w:sz w:val="18"/>
          <w:szCs w:val="18"/>
        </w:rPr>
      </w:pPr>
      <w:r>
        <w:rPr>
          <w:rFonts w:ascii="Verdana" w:hAnsi="Verdana"/>
          <w:b/>
          <w:bCs/>
          <w:sz w:val="18"/>
          <w:szCs w:val="18"/>
        </w:rPr>
        <w:t xml:space="preserve">Dates: </w:t>
      </w:r>
      <w:r w:rsidR="00030D68" w:rsidRPr="00F76ED3">
        <w:rPr>
          <w:rFonts w:ascii="Verdana" w:hAnsi="Verdana"/>
          <w:sz w:val="18"/>
          <w:szCs w:val="18"/>
        </w:rPr>
        <w:t>Received: 28 February 2025; Accepted: 15 March 2025.</w:t>
      </w:r>
    </w:p>
    <w:p w14:paraId="29335E4D" w14:textId="59172A27" w:rsidR="00F76ED3" w:rsidRDefault="00F76ED3" w:rsidP="00030D68">
      <w:pPr>
        <w:spacing w:after="120" w:line="240" w:lineRule="auto"/>
        <w:rPr>
          <w:rFonts w:ascii="Verdana" w:hAnsi="Verdana"/>
          <w:sz w:val="18"/>
          <w:szCs w:val="18"/>
        </w:rPr>
      </w:pPr>
      <w:r w:rsidRPr="00F76ED3">
        <w:rPr>
          <w:rFonts w:ascii="Verdana" w:hAnsi="Verdana"/>
          <w:b/>
          <w:bCs/>
          <w:sz w:val="18"/>
          <w:szCs w:val="18"/>
        </w:rPr>
        <w:t>Classification</w:t>
      </w:r>
      <w:r>
        <w:rPr>
          <w:rFonts w:ascii="Verdana" w:hAnsi="Verdana"/>
          <w:sz w:val="18"/>
          <w:szCs w:val="18"/>
        </w:rPr>
        <w:t>: Report</w:t>
      </w:r>
    </w:p>
    <w:p w14:paraId="1A70104C" w14:textId="77777777" w:rsidR="00F76ED3" w:rsidRDefault="00F76ED3" w:rsidP="00030D68">
      <w:pPr>
        <w:spacing w:after="120" w:line="240" w:lineRule="auto"/>
        <w:rPr>
          <w:rFonts w:ascii="Verdana" w:hAnsi="Verdana"/>
          <w:sz w:val="18"/>
          <w:szCs w:val="18"/>
        </w:rPr>
      </w:pPr>
    </w:p>
    <w:p w14:paraId="74F46ED4" w14:textId="77777777" w:rsidR="00A721D9" w:rsidRPr="00A721D9" w:rsidRDefault="00A721D9" w:rsidP="00A721D9">
      <w:pPr>
        <w:spacing w:after="120" w:line="240" w:lineRule="auto"/>
        <w:rPr>
          <w:rFonts w:ascii="Verdana" w:hAnsi="Verdana"/>
          <w:b/>
          <w:bCs/>
          <w:sz w:val="18"/>
          <w:szCs w:val="18"/>
        </w:rPr>
      </w:pPr>
      <w:r w:rsidRPr="00A721D9">
        <w:rPr>
          <w:rFonts w:ascii="Verdana" w:hAnsi="Verdana"/>
          <w:b/>
          <w:bCs/>
          <w:sz w:val="18"/>
          <w:szCs w:val="18"/>
        </w:rPr>
        <w:t xml:space="preserve">An interim Report on the recovery of a woolly </w:t>
      </w:r>
      <w:proofErr w:type="gramStart"/>
      <w:r w:rsidRPr="00A721D9">
        <w:rPr>
          <w:rFonts w:ascii="Verdana" w:hAnsi="Verdana"/>
          <w:b/>
          <w:bCs/>
          <w:sz w:val="18"/>
          <w:szCs w:val="18"/>
        </w:rPr>
        <w:t>rhinoceros</w:t>
      </w:r>
      <w:proofErr w:type="gramEnd"/>
      <w:r w:rsidRPr="00A721D9">
        <w:rPr>
          <w:rFonts w:ascii="Verdana" w:hAnsi="Verdana"/>
          <w:b/>
          <w:bCs/>
          <w:sz w:val="18"/>
          <w:szCs w:val="18"/>
        </w:rPr>
        <w:t xml:space="preserve"> skull</w:t>
      </w:r>
      <w:r w:rsidRPr="00A721D9">
        <w:rPr>
          <w:rFonts w:ascii="Verdana" w:hAnsi="Verdana"/>
          <w:b/>
          <w:bCs/>
          <w:sz w:val="18"/>
          <w:szCs w:val="18"/>
        </w:rPr>
        <w:br/>
        <w:t>and other faunal remains from a small cave at Fairy Cave Quarry, Mendip Hills, Somerset, UK</w:t>
      </w:r>
    </w:p>
    <w:p w14:paraId="7907F87C" w14:textId="77777777" w:rsidR="00A721D9" w:rsidRPr="00A721D9" w:rsidRDefault="00A721D9" w:rsidP="00A721D9">
      <w:pPr>
        <w:spacing w:after="120" w:line="240" w:lineRule="auto"/>
        <w:rPr>
          <w:rFonts w:ascii="Verdana" w:hAnsi="Verdana"/>
          <w:sz w:val="18"/>
          <w:szCs w:val="18"/>
          <w:lang w:val="en-US"/>
        </w:rPr>
      </w:pPr>
      <w:r w:rsidRPr="00A721D9">
        <w:rPr>
          <w:rFonts w:ascii="Verdana" w:hAnsi="Verdana"/>
          <w:sz w:val="18"/>
          <w:szCs w:val="18"/>
          <w:lang w:val="en-US"/>
        </w:rPr>
        <w:t>Vince SIMMONDS</w:t>
      </w:r>
    </w:p>
    <w:p w14:paraId="025ACE46" w14:textId="1A7E50B6" w:rsidR="00A721D9" w:rsidRPr="00A721D9" w:rsidRDefault="00A721D9" w:rsidP="00A721D9">
      <w:pPr>
        <w:spacing w:after="120" w:line="240" w:lineRule="auto"/>
        <w:rPr>
          <w:rFonts w:ascii="Verdana" w:hAnsi="Verdana"/>
          <w:sz w:val="18"/>
          <w:szCs w:val="18"/>
          <w:lang w:val="en-US"/>
        </w:rPr>
      </w:pPr>
      <w:r w:rsidRPr="00A721D9">
        <w:rPr>
          <w:rFonts w:ascii="Verdana" w:hAnsi="Verdana"/>
          <w:sz w:val="18"/>
          <w:szCs w:val="18"/>
          <w:lang w:val="en-US"/>
        </w:rPr>
        <w:t>Abstract: This brief interim Report introduces one aspect of the history of excavations in Quarter Way Up Hole, a small cave in Fairy Cave Quarry, near Stoke St Michael, in Somerset, UK. During the excavations, mammalian remains, including those of woolly rhinoceros (</w:t>
      </w:r>
      <w:proofErr w:type="spellStart"/>
      <w:r w:rsidRPr="00A721D9">
        <w:rPr>
          <w:rFonts w:ascii="Verdana" w:hAnsi="Verdana"/>
          <w:sz w:val="18"/>
          <w:szCs w:val="18"/>
          <w:lang w:val="en-US"/>
        </w:rPr>
        <w:t>Coelodonta</w:t>
      </w:r>
      <w:proofErr w:type="spellEnd"/>
      <w:r w:rsidRPr="00A721D9">
        <w:rPr>
          <w:rFonts w:ascii="Verdana" w:hAnsi="Verdana"/>
          <w:sz w:val="18"/>
          <w:szCs w:val="18"/>
          <w:lang w:val="en-US"/>
        </w:rPr>
        <w:t xml:space="preserve"> </w:t>
      </w:r>
      <w:proofErr w:type="spellStart"/>
      <w:r w:rsidRPr="00A721D9">
        <w:rPr>
          <w:rFonts w:ascii="Verdana" w:hAnsi="Verdana"/>
          <w:sz w:val="18"/>
          <w:szCs w:val="18"/>
          <w:lang w:val="en-US"/>
        </w:rPr>
        <w:t>antiquitatis</w:t>
      </w:r>
      <w:proofErr w:type="spellEnd"/>
      <w:r w:rsidRPr="00A721D9">
        <w:rPr>
          <w:rFonts w:ascii="Verdana" w:hAnsi="Verdana"/>
          <w:sz w:val="18"/>
          <w:szCs w:val="18"/>
          <w:lang w:val="en-US"/>
        </w:rPr>
        <w:t xml:space="preserve">), were encountered and recovered. Initial observations are described </w:t>
      </w:r>
      <w:proofErr w:type="gramStart"/>
      <w:r w:rsidRPr="00A721D9">
        <w:rPr>
          <w:rFonts w:ascii="Verdana" w:hAnsi="Verdana"/>
          <w:sz w:val="18"/>
          <w:szCs w:val="18"/>
          <w:lang w:val="en-US"/>
        </w:rPr>
        <w:t>broadly</w:t>
      </w:r>
      <w:proofErr w:type="gramEnd"/>
      <w:r w:rsidRPr="00A721D9">
        <w:rPr>
          <w:rFonts w:ascii="Verdana" w:hAnsi="Verdana"/>
          <w:sz w:val="18"/>
          <w:szCs w:val="18"/>
          <w:lang w:val="en-US"/>
        </w:rPr>
        <w:t xml:space="preserve"> and related comments are provided. Research is continuing.</w:t>
      </w:r>
    </w:p>
    <w:p w14:paraId="70A80B40" w14:textId="36CF2D23" w:rsidR="00A721D9" w:rsidRPr="00A721D9" w:rsidRDefault="00A721D9" w:rsidP="00A721D9">
      <w:pPr>
        <w:spacing w:after="120" w:line="240" w:lineRule="auto"/>
        <w:rPr>
          <w:rFonts w:ascii="Verdana" w:hAnsi="Verdana"/>
          <w:sz w:val="18"/>
          <w:szCs w:val="18"/>
        </w:rPr>
      </w:pPr>
      <w:r w:rsidRPr="00A269B9">
        <w:rPr>
          <w:rFonts w:ascii="Verdana" w:hAnsi="Verdana"/>
          <w:b/>
          <w:bCs/>
          <w:sz w:val="18"/>
          <w:szCs w:val="18"/>
        </w:rPr>
        <w:t>Pages</w:t>
      </w:r>
      <w:r>
        <w:rPr>
          <w:rFonts w:ascii="Verdana" w:hAnsi="Verdana"/>
          <w:sz w:val="18"/>
          <w:szCs w:val="18"/>
        </w:rPr>
        <w:t>: pp</w:t>
      </w:r>
      <w:r w:rsidR="00A269B9">
        <w:rPr>
          <w:rFonts w:ascii="Verdana" w:hAnsi="Verdana"/>
          <w:sz w:val="18"/>
          <w:szCs w:val="18"/>
        </w:rPr>
        <w:t xml:space="preserve">. </w:t>
      </w:r>
      <w:r w:rsidRPr="00A721D9">
        <w:rPr>
          <w:rFonts w:ascii="Verdana" w:hAnsi="Verdana"/>
          <w:sz w:val="18"/>
          <w:szCs w:val="18"/>
        </w:rPr>
        <w:t>32 – 34</w:t>
      </w:r>
    </w:p>
    <w:p w14:paraId="01E755C5" w14:textId="77777777" w:rsidR="00A721D9" w:rsidRPr="00A721D9" w:rsidRDefault="00A721D9" w:rsidP="00A721D9">
      <w:pPr>
        <w:spacing w:after="120" w:line="240" w:lineRule="auto"/>
        <w:rPr>
          <w:rFonts w:ascii="Verdana" w:hAnsi="Verdana"/>
          <w:sz w:val="18"/>
          <w:szCs w:val="18"/>
          <w:lang w:val="en-US"/>
        </w:rPr>
      </w:pPr>
      <w:r w:rsidRPr="00A721D9">
        <w:rPr>
          <w:rFonts w:ascii="Verdana" w:hAnsi="Verdana"/>
          <w:b/>
          <w:bCs/>
          <w:sz w:val="18"/>
          <w:szCs w:val="18"/>
          <w:lang w:val="en-US"/>
        </w:rPr>
        <w:t>Keywords</w:t>
      </w:r>
      <w:r w:rsidRPr="00A721D9">
        <w:rPr>
          <w:rFonts w:ascii="Verdana" w:hAnsi="Verdana"/>
          <w:sz w:val="18"/>
          <w:szCs w:val="18"/>
          <w:lang w:val="en-US"/>
        </w:rPr>
        <w:t>: mammalian faunal assemblage; mammoth steppe; Middle Devensian; MIS 3.</w:t>
      </w:r>
    </w:p>
    <w:p w14:paraId="75883755" w14:textId="4004F66D" w:rsidR="00F76ED3" w:rsidRDefault="00A269B9" w:rsidP="00A721D9">
      <w:pPr>
        <w:spacing w:after="120" w:line="240" w:lineRule="auto"/>
        <w:rPr>
          <w:rFonts w:ascii="Verdana" w:hAnsi="Verdana"/>
          <w:sz w:val="18"/>
          <w:szCs w:val="18"/>
          <w:lang w:val="en-US"/>
        </w:rPr>
      </w:pPr>
      <w:r w:rsidRPr="00722C46">
        <w:rPr>
          <w:rFonts w:ascii="Verdana" w:hAnsi="Verdana"/>
          <w:b/>
          <w:bCs/>
          <w:sz w:val="18"/>
          <w:szCs w:val="18"/>
          <w:lang w:val="en-US"/>
        </w:rPr>
        <w:t>Dates</w:t>
      </w:r>
      <w:r>
        <w:rPr>
          <w:rFonts w:ascii="Verdana" w:hAnsi="Verdana"/>
          <w:sz w:val="18"/>
          <w:szCs w:val="18"/>
          <w:lang w:val="en-US"/>
        </w:rPr>
        <w:t>:</w:t>
      </w:r>
      <w:r w:rsidR="00722C46">
        <w:rPr>
          <w:rFonts w:ascii="Verdana" w:hAnsi="Verdana"/>
          <w:sz w:val="18"/>
          <w:szCs w:val="18"/>
          <w:lang w:val="en-US"/>
        </w:rPr>
        <w:t xml:space="preserve"> </w:t>
      </w:r>
      <w:r w:rsidR="00A721D9" w:rsidRPr="00A721D9">
        <w:rPr>
          <w:rFonts w:ascii="Verdana" w:hAnsi="Verdana"/>
          <w:sz w:val="18"/>
          <w:szCs w:val="18"/>
          <w:lang w:val="en-US"/>
        </w:rPr>
        <w:t>Received: 18 March 2025; Accepted: 23 March 2025.</w:t>
      </w:r>
    </w:p>
    <w:p w14:paraId="435CBA87" w14:textId="7BCC440F" w:rsidR="00722C46" w:rsidRDefault="00722C46" w:rsidP="00A721D9">
      <w:pPr>
        <w:spacing w:after="120" w:line="240" w:lineRule="auto"/>
        <w:rPr>
          <w:rFonts w:ascii="Verdana" w:hAnsi="Verdana"/>
          <w:sz w:val="18"/>
          <w:szCs w:val="18"/>
          <w:lang w:val="en-US"/>
        </w:rPr>
      </w:pPr>
      <w:r w:rsidRPr="0000357B">
        <w:rPr>
          <w:rFonts w:ascii="Verdana" w:hAnsi="Verdana"/>
          <w:b/>
          <w:bCs/>
          <w:sz w:val="18"/>
          <w:szCs w:val="18"/>
          <w:lang w:val="en-US"/>
        </w:rPr>
        <w:t>Classification</w:t>
      </w:r>
      <w:r>
        <w:rPr>
          <w:rFonts w:ascii="Verdana" w:hAnsi="Verdana"/>
          <w:sz w:val="18"/>
          <w:szCs w:val="18"/>
          <w:lang w:val="en-US"/>
        </w:rPr>
        <w:t>: Report</w:t>
      </w:r>
      <w:r w:rsidR="0000357B">
        <w:rPr>
          <w:rFonts w:ascii="Verdana" w:hAnsi="Verdana"/>
          <w:sz w:val="18"/>
          <w:szCs w:val="18"/>
          <w:lang w:val="en-US"/>
        </w:rPr>
        <w:t>.</w:t>
      </w:r>
    </w:p>
    <w:p w14:paraId="6EBF14EF" w14:textId="77777777" w:rsidR="0000357B" w:rsidRDefault="0000357B" w:rsidP="00A721D9">
      <w:pPr>
        <w:spacing w:after="120" w:line="240" w:lineRule="auto"/>
        <w:rPr>
          <w:rFonts w:ascii="Verdana" w:hAnsi="Verdana"/>
          <w:sz w:val="18"/>
          <w:szCs w:val="18"/>
          <w:lang w:val="en-US"/>
        </w:rPr>
      </w:pPr>
    </w:p>
    <w:p w14:paraId="58F035FB" w14:textId="6D6FD4DE" w:rsidR="006613DA" w:rsidRDefault="00A67B85" w:rsidP="00A67B85">
      <w:pPr>
        <w:spacing w:after="120" w:line="240" w:lineRule="auto"/>
        <w:rPr>
          <w:rFonts w:ascii="Verdana" w:hAnsi="Verdana"/>
          <w:b/>
          <w:bCs/>
          <w:sz w:val="18"/>
          <w:szCs w:val="18"/>
        </w:rPr>
      </w:pPr>
      <w:r>
        <w:rPr>
          <w:rFonts w:ascii="Verdana" w:hAnsi="Verdana"/>
          <w:sz w:val="18"/>
          <w:szCs w:val="18"/>
        </w:rPr>
        <w:br w:type="page"/>
      </w:r>
      <w:r w:rsidR="0069146A" w:rsidRPr="00453666">
        <w:rPr>
          <w:rFonts w:ascii="Verdana" w:hAnsi="Verdana"/>
          <w:b/>
          <w:bCs/>
          <w:sz w:val="18"/>
          <w:szCs w:val="18"/>
        </w:rPr>
        <w:lastRenderedPageBreak/>
        <w:t>FORUM pp</w:t>
      </w:r>
      <w:r w:rsidR="00BB042E">
        <w:rPr>
          <w:rFonts w:ascii="Verdana" w:hAnsi="Verdana"/>
          <w:b/>
          <w:bCs/>
          <w:sz w:val="18"/>
          <w:szCs w:val="18"/>
        </w:rPr>
        <w:t>.</w:t>
      </w:r>
      <w:r w:rsidR="0069146A" w:rsidRPr="00453666">
        <w:rPr>
          <w:rFonts w:ascii="Verdana" w:hAnsi="Verdana"/>
          <w:b/>
          <w:bCs/>
          <w:sz w:val="18"/>
          <w:szCs w:val="18"/>
        </w:rPr>
        <w:t xml:space="preserve"> </w:t>
      </w:r>
      <w:r w:rsidR="00334BC6">
        <w:rPr>
          <w:rFonts w:ascii="Verdana" w:hAnsi="Verdana"/>
          <w:b/>
          <w:bCs/>
          <w:sz w:val="18"/>
          <w:szCs w:val="18"/>
        </w:rPr>
        <w:t>35</w:t>
      </w:r>
      <w:r w:rsidR="00334BC6" w:rsidRPr="007A78F8">
        <w:rPr>
          <w:rFonts w:ascii="Verdana" w:hAnsi="Verdana"/>
          <w:sz w:val="18"/>
          <w:szCs w:val="18"/>
        </w:rPr>
        <w:t xml:space="preserve"> </w:t>
      </w:r>
      <w:r w:rsidR="007A78F8">
        <w:rPr>
          <w:rFonts w:ascii="Verdana" w:hAnsi="Verdana"/>
          <w:b/>
          <w:bCs/>
          <w:sz w:val="18"/>
          <w:szCs w:val="18"/>
        </w:rPr>
        <w:t>–</w:t>
      </w:r>
      <w:r w:rsidR="007A78F8" w:rsidRPr="007A78F8">
        <w:rPr>
          <w:rFonts w:ascii="Verdana" w:hAnsi="Verdana"/>
          <w:sz w:val="18"/>
          <w:szCs w:val="18"/>
        </w:rPr>
        <w:t xml:space="preserve"> </w:t>
      </w:r>
      <w:r w:rsidR="00BB042E">
        <w:rPr>
          <w:rFonts w:ascii="Verdana" w:hAnsi="Verdana"/>
          <w:b/>
          <w:bCs/>
          <w:sz w:val="18"/>
          <w:szCs w:val="18"/>
        </w:rPr>
        <w:t>39</w:t>
      </w:r>
      <w:r w:rsidR="0069146A" w:rsidRPr="00453666">
        <w:rPr>
          <w:rFonts w:ascii="Verdana" w:hAnsi="Verdana"/>
          <w:b/>
          <w:bCs/>
          <w:sz w:val="18"/>
          <w:szCs w:val="18"/>
        </w:rPr>
        <w:t>: brief contents:</w:t>
      </w:r>
    </w:p>
    <w:p w14:paraId="1253CAAF" w14:textId="77777777" w:rsidR="006613DA" w:rsidRDefault="006613DA" w:rsidP="006613DA">
      <w:pPr>
        <w:spacing w:after="0" w:line="240" w:lineRule="auto"/>
        <w:rPr>
          <w:rFonts w:ascii="Verdana" w:hAnsi="Verdana"/>
          <w:b/>
          <w:bCs/>
          <w:sz w:val="18"/>
          <w:szCs w:val="18"/>
        </w:rPr>
      </w:pPr>
    </w:p>
    <w:p w14:paraId="5BB7208C" w14:textId="77777777" w:rsidR="00B346A9" w:rsidRPr="00B346A9" w:rsidRDefault="00B346A9" w:rsidP="004B1C17">
      <w:pPr>
        <w:spacing w:after="120" w:line="240" w:lineRule="auto"/>
        <w:rPr>
          <w:rFonts w:ascii="Verdana" w:hAnsi="Verdana"/>
          <w:b/>
          <w:bCs/>
          <w:sz w:val="18"/>
          <w:szCs w:val="18"/>
        </w:rPr>
      </w:pPr>
      <w:r w:rsidRPr="00B346A9">
        <w:rPr>
          <w:rFonts w:ascii="Verdana" w:hAnsi="Verdana"/>
          <w:b/>
          <w:bCs/>
          <w:sz w:val="18"/>
          <w:szCs w:val="18"/>
        </w:rPr>
        <w:t>Cave and Karst Science — Editorial Team</w:t>
      </w:r>
    </w:p>
    <w:p w14:paraId="4BE9707A" w14:textId="4B5F6643" w:rsidR="00D25DBB" w:rsidRDefault="003D3076" w:rsidP="001E2E6D">
      <w:pPr>
        <w:spacing w:after="120" w:line="240" w:lineRule="auto"/>
        <w:rPr>
          <w:rFonts w:ascii="Verdana" w:hAnsi="Verdana"/>
          <w:sz w:val="18"/>
          <w:szCs w:val="18"/>
        </w:rPr>
      </w:pPr>
      <w:r>
        <w:rPr>
          <w:rFonts w:ascii="Verdana" w:hAnsi="Verdana"/>
          <w:sz w:val="18"/>
          <w:szCs w:val="18"/>
        </w:rPr>
        <w:t>p</w:t>
      </w:r>
      <w:r w:rsidR="0020103C">
        <w:rPr>
          <w:rFonts w:ascii="Verdana" w:hAnsi="Verdana"/>
          <w:sz w:val="18"/>
          <w:szCs w:val="18"/>
        </w:rPr>
        <w:t>.</w:t>
      </w:r>
      <w:r w:rsidR="00CC2187">
        <w:rPr>
          <w:rFonts w:ascii="Verdana" w:hAnsi="Verdana"/>
          <w:sz w:val="18"/>
          <w:szCs w:val="18"/>
        </w:rPr>
        <w:t>35</w:t>
      </w:r>
    </w:p>
    <w:p w14:paraId="558CCE43" w14:textId="77777777" w:rsidR="0020103C" w:rsidRDefault="0020103C" w:rsidP="00A840C6">
      <w:pPr>
        <w:spacing w:after="120" w:line="240" w:lineRule="auto"/>
        <w:rPr>
          <w:rFonts w:ascii="Verdana" w:hAnsi="Verdana"/>
          <w:sz w:val="18"/>
          <w:szCs w:val="18"/>
        </w:rPr>
      </w:pPr>
      <w:r w:rsidRPr="00571D2F">
        <w:rPr>
          <w:rFonts w:ascii="Verdana" w:hAnsi="Verdana"/>
          <w:b/>
          <w:bCs/>
          <w:sz w:val="18"/>
          <w:szCs w:val="18"/>
        </w:rPr>
        <w:t>Classification</w:t>
      </w:r>
      <w:r w:rsidRPr="00571D2F">
        <w:rPr>
          <w:rFonts w:ascii="Verdana" w:hAnsi="Verdana"/>
          <w:sz w:val="18"/>
          <w:szCs w:val="18"/>
        </w:rPr>
        <w:t>: Forum</w:t>
      </w:r>
      <w:r w:rsidR="0075578B">
        <w:rPr>
          <w:rFonts w:ascii="Verdana" w:hAnsi="Verdana"/>
          <w:sz w:val="18"/>
          <w:szCs w:val="18"/>
        </w:rPr>
        <w:t>.</w:t>
      </w:r>
    </w:p>
    <w:p w14:paraId="15D1C74B" w14:textId="77777777" w:rsidR="0020103C" w:rsidRDefault="0020103C" w:rsidP="00A840C6">
      <w:pPr>
        <w:spacing w:after="0" w:line="240" w:lineRule="auto"/>
        <w:rPr>
          <w:rFonts w:ascii="Verdana" w:hAnsi="Verdana"/>
          <w:sz w:val="18"/>
          <w:szCs w:val="18"/>
        </w:rPr>
      </w:pPr>
    </w:p>
    <w:p w14:paraId="2BD751C1" w14:textId="77777777" w:rsidR="00A840C6" w:rsidRPr="006613DA" w:rsidRDefault="00A840C6" w:rsidP="001E2E6D">
      <w:pPr>
        <w:spacing w:after="120" w:line="240" w:lineRule="auto"/>
        <w:rPr>
          <w:rFonts w:ascii="Verdana" w:hAnsi="Verdana"/>
          <w:sz w:val="18"/>
          <w:szCs w:val="18"/>
        </w:rPr>
      </w:pPr>
    </w:p>
    <w:p w14:paraId="7E6813DB" w14:textId="27AB8CB7" w:rsidR="001E2E6D" w:rsidRDefault="00CC2187" w:rsidP="00E35298">
      <w:pPr>
        <w:spacing w:after="120" w:line="240" w:lineRule="auto"/>
        <w:rPr>
          <w:rFonts w:ascii="Verdana" w:hAnsi="Verdana"/>
          <w:b/>
          <w:bCs/>
          <w:sz w:val="18"/>
          <w:szCs w:val="18"/>
        </w:rPr>
      </w:pPr>
      <w:r>
        <w:rPr>
          <w:rFonts w:ascii="Verdana" w:hAnsi="Verdana" w:cs="Arial"/>
          <w:b/>
          <w:bCs/>
          <w:sz w:val="18"/>
          <w:szCs w:val="18"/>
        </w:rPr>
        <w:t>Book Review</w:t>
      </w:r>
    </w:p>
    <w:p w14:paraId="0FC97D7A" w14:textId="3FDF683E" w:rsidR="00D83746" w:rsidRDefault="001B520F" w:rsidP="001B520F">
      <w:pPr>
        <w:spacing w:after="120" w:line="240" w:lineRule="auto"/>
        <w:rPr>
          <w:rFonts w:ascii="Verdana" w:hAnsi="Verdana"/>
          <w:sz w:val="18"/>
          <w:szCs w:val="18"/>
        </w:rPr>
      </w:pPr>
      <w:r w:rsidRPr="001B520F">
        <w:rPr>
          <w:rFonts w:ascii="Verdana" w:hAnsi="Verdana"/>
          <w:b/>
          <w:bCs/>
          <w:i/>
          <w:iCs/>
          <w:sz w:val="18"/>
          <w:szCs w:val="18"/>
        </w:rPr>
        <w:t>Australian Caves and Karst Systems.</w:t>
      </w:r>
      <w:r w:rsidR="000F4BF5">
        <w:rPr>
          <w:rFonts w:ascii="Verdana" w:hAnsi="Verdana"/>
          <w:b/>
          <w:bCs/>
          <w:i/>
          <w:iCs/>
          <w:sz w:val="18"/>
          <w:szCs w:val="18"/>
        </w:rPr>
        <w:t xml:space="preserve"> </w:t>
      </w:r>
      <w:r w:rsidR="000F4BF5" w:rsidRPr="000F4BF5">
        <w:rPr>
          <w:rFonts w:ascii="Verdana" w:hAnsi="Verdana"/>
          <w:sz w:val="18"/>
          <w:szCs w:val="18"/>
        </w:rPr>
        <w:t>[J</w:t>
      </w:r>
      <w:proofErr w:type="spellStart"/>
      <w:r w:rsidRPr="001B520F">
        <w:rPr>
          <w:rFonts w:ascii="Verdana" w:hAnsi="Verdana"/>
          <w:sz w:val="18"/>
          <w:szCs w:val="18"/>
          <w:lang w:val="en-US"/>
        </w:rPr>
        <w:t>ohn</w:t>
      </w:r>
      <w:proofErr w:type="spellEnd"/>
      <w:r w:rsidRPr="001B520F">
        <w:rPr>
          <w:rFonts w:ascii="Verdana" w:hAnsi="Verdana"/>
          <w:sz w:val="18"/>
          <w:szCs w:val="18"/>
          <w:lang w:val="en-US"/>
        </w:rPr>
        <w:t xml:space="preserve"> Webb, Susan White, Garry K Smith (eds.), </w:t>
      </w:r>
      <w:r w:rsidRPr="001B520F">
        <w:rPr>
          <w:rFonts w:ascii="Verdana" w:hAnsi="Verdana"/>
          <w:sz w:val="18"/>
          <w:szCs w:val="18"/>
        </w:rPr>
        <w:t>2023</w:t>
      </w:r>
      <w:r w:rsidR="00D83746">
        <w:rPr>
          <w:rFonts w:ascii="Verdana" w:hAnsi="Verdana"/>
          <w:sz w:val="18"/>
          <w:szCs w:val="18"/>
        </w:rPr>
        <w:t>]</w:t>
      </w:r>
    </w:p>
    <w:p w14:paraId="6A805404" w14:textId="51044D39" w:rsidR="00D83746" w:rsidRDefault="00D83746" w:rsidP="001B520F">
      <w:pPr>
        <w:spacing w:after="120" w:line="240" w:lineRule="auto"/>
        <w:rPr>
          <w:rFonts w:ascii="Verdana" w:hAnsi="Verdana"/>
          <w:sz w:val="18"/>
          <w:szCs w:val="18"/>
        </w:rPr>
      </w:pPr>
      <w:r>
        <w:rPr>
          <w:rFonts w:ascii="Verdana" w:hAnsi="Verdana"/>
          <w:sz w:val="18"/>
          <w:szCs w:val="18"/>
        </w:rPr>
        <w:t>Reviewed by Tony Waltham.</w:t>
      </w:r>
    </w:p>
    <w:p w14:paraId="4C6DB62A" w14:textId="2B438DF3" w:rsidR="0020103C" w:rsidRPr="001E2E6D" w:rsidRDefault="0020103C" w:rsidP="001B520F">
      <w:pPr>
        <w:spacing w:after="120" w:line="240" w:lineRule="auto"/>
        <w:rPr>
          <w:rFonts w:ascii="Verdana" w:hAnsi="Verdana"/>
          <w:sz w:val="18"/>
          <w:szCs w:val="18"/>
        </w:rPr>
      </w:pPr>
      <w:r>
        <w:rPr>
          <w:rFonts w:ascii="Verdana" w:hAnsi="Verdana"/>
          <w:sz w:val="18"/>
          <w:szCs w:val="18"/>
        </w:rPr>
        <w:t>p.</w:t>
      </w:r>
      <w:r w:rsidR="009734AA">
        <w:rPr>
          <w:rFonts w:ascii="Verdana" w:hAnsi="Verdana"/>
          <w:sz w:val="18"/>
          <w:szCs w:val="18"/>
        </w:rPr>
        <w:t>36</w:t>
      </w:r>
    </w:p>
    <w:p w14:paraId="27F23B88" w14:textId="77777777" w:rsidR="001E2E6D" w:rsidRDefault="001E2E6D" w:rsidP="00A840C6">
      <w:pPr>
        <w:spacing w:after="120" w:line="240" w:lineRule="auto"/>
        <w:rPr>
          <w:rFonts w:ascii="Verdana" w:hAnsi="Verdana"/>
          <w:sz w:val="18"/>
          <w:szCs w:val="18"/>
        </w:rPr>
      </w:pPr>
      <w:bookmarkStart w:id="2" w:name="_Hlk175909697"/>
      <w:r w:rsidRPr="00571D2F">
        <w:rPr>
          <w:rFonts w:ascii="Verdana" w:hAnsi="Verdana"/>
          <w:b/>
          <w:bCs/>
          <w:sz w:val="18"/>
          <w:szCs w:val="18"/>
        </w:rPr>
        <w:t>Classification</w:t>
      </w:r>
      <w:r w:rsidRPr="00571D2F">
        <w:rPr>
          <w:rFonts w:ascii="Verdana" w:hAnsi="Verdana"/>
          <w:sz w:val="18"/>
          <w:szCs w:val="18"/>
        </w:rPr>
        <w:t>: Forum</w:t>
      </w:r>
      <w:r w:rsidR="00EF788E">
        <w:rPr>
          <w:rFonts w:ascii="Verdana" w:hAnsi="Verdana"/>
          <w:sz w:val="18"/>
          <w:szCs w:val="18"/>
        </w:rPr>
        <w:t>.</w:t>
      </w:r>
    </w:p>
    <w:bookmarkEnd w:id="2"/>
    <w:p w14:paraId="12E294D2" w14:textId="77777777" w:rsidR="001E2E6D" w:rsidRDefault="001E2E6D" w:rsidP="00A840C6">
      <w:pPr>
        <w:spacing w:after="0" w:line="240" w:lineRule="auto"/>
        <w:rPr>
          <w:rFonts w:ascii="Verdana" w:hAnsi="Verdana" w:cs="Arial"/>
          <w:b/>
          <w:bCs/>
          <w:sz w:val="18"/>
          <w:szCs w:val="18"/>
        </w:rPr>
      </w:pPr>
    </w:p>
    <w:p w14:paraId="1973E98C" w14:textId="77777777" w:rsidR="00A840C6" w:rsidRDefault="00A840C6" w:rsidP="001E2E6D">
      <w:pPr>
        <w:spacing w:after="120" w:line="240" w:lineRule="auto"/>
        <w:rPr>
          <w:rFonts w:ascii="Verdana" w:hAnsi="Verdana" w:cs="Arial"/>
          <w:b/>
          <w:bCs/>
          <w:sz w:val="18"/>
          <w:szCs w:val="18"/>
        </w:rPr>
      </w:pPr>
    </w:p>
    <w:p w14:paraId="0ED36E9D" w14:textId="4E9753AC" w:rsidR="00CE1EA4" w:rsidRPr="00CE1EA4" w:rsidRDefault="009734AA" w:rsidP="009734AA">
      <w:pPr>
        <w:spacing w:after="120" w:line="240" w:lineRule="auto"/>
        <w:rPr>
          <w:rFonts w:ascii="Verdana" w:hAnsi="Verdana"/>
          <w:b/>
          <w:bCs/>
          <w:sz w:val="18"/>
          <w:szCs w:val="18"/>
        </w:rPr>
      </w:pPr>
      <w:bookmarkStart w:id="3" w:name="_Hlk115017034"/>
      <w:r>
        <w:rPr>
          <w:rFonts w:ascii="Verdana" w:hAnsi="Verdana"/>
          <w:b/>
          <w:bCs/>
          <w:sz w:val="18"/>
          <w:szCs w:val="18"/>
        </w:rPr>
        <w:t>Correspondence</w:t>
      </w:r>
    </w:p>
    <w:p w14:paraId="60472CD6" w14:textId="0FE992CE" w:rsidR="00F943F2" w:rsidRPr="00F943F2" w:rsidRDefault="004C2258" w:rsidP="00A840C6">
      <w:pPr>
        <w:spacing w:after="0" w:line="240" w:lineRule="auto"/>
        <w:rPr>
          <w:rFonts w:ascii="Verdana" w:hAnsi="Verdana"/>
          <w:b/>
          <w:bCs/>
          <w:sz w:val="18"/>
          <w:szCs w:val="18"/>
          <w:u w:val="thick"/>
        </w:rPr>
      </w:pPr>
      <w:r>
        <w:rPr>
          <w:rFonts w:ascii="Verdana" w:hAnsi="Verdana"/>
          <w:sz w:val="18"/>
          <w:szCs w:val="18"/>
        </w:rPr>
        <w:t>De</w:t>
      </w:r>
      <w:r w:rsidR="00DE77F6">
        <w:rPr>
          <w:rFonts w:ascii="Verdana" w:hAnsi="Verdana"/>
          <w:sz w:val="18"/>
          <w:szCs w:val="18"/>
        </w:rPr>
        <w:t>n</w:t>
      </w:r>
      <w:r>
        <w:rPr>
          <w:rFonts w:ascii="Verdana" w:hAnsi="Verdana"/>
          <w:sz w:val="18"/>
          <w:szCs w:val="18"/>
        </w:rPr>
        <w:t>eholes: southeast England.</w:t>
      </w:r>
    </w:p>
    <w:p w14:paraId="2590099A" w14:textId="1ADD3721" w:rsidR="00A840C6" w:rsidRDefault="00CE1EA4" w:rsidP="00A840C6">
      <w:pPr>
        <w:spacing w:after="120" w:line="240" w:lineRule="auto"/>
        <w:rPr>
          <w:rFonts w:ascii="Verdana" w:hAnsi="Verdana"/>
          <w:sz w:val="18"/>
          <w:szCs w:val="18"/>
        </w:rPr>
      </w:pPr>
      <w:r w:rsidRPr="00CE1EA4">
        <w:rPr>
          <w:rFonts w:ascii="Verdana" w:hAnsi="Verdana"/>
          <w:sz w:val="18"/>
          <w:szCs w:val="18"/>
        </w:rPr>
        <w:t xml:space="preserve">From: </w:t>
      </w:r>
      <w:r w:rsidR="004C2258">
        <w:rPr>
          <w:rFonts w:ascii="Verdana" w:hAnsi="Verdana"/>
          <w:sz w:val="18"/>
          <w:szCs w:val="18"/>
        </w:rPr>
        <w:t>Terry Reeve</w:t>
      </w:r>
      <w:r w:rsidR="00EF788E">
        <w:rPr>
          <w:rFonts w:ascii="Verdana" w:hAnsi="Verdana"/>
          <w:sz w:val="18"/>
          <w:szCs w:val="18"/>
        </w:rPr>
        <w:t>.</w:t>
      </w:r>
    </w:p>
    <w:p w14:paraId="21CD1617" w14:textId="7646293A" w:rsidR="00A840C6" w:rsidRPr="00D25DBB" w:rsidRDefault="00CE1EA4" w:rsidP="00A840C6">
      <w:pPr>
        <w:spacing w:after="120" w:line="240" w:lineRule="auto"/>
        <w:rPr>
          <w:rFonts w:ascii="Verdana" w:hAnsi="Verdana"/>
          <w:sz w:val="18"/>
          <w:szCs w:val="18"/>
        </w:rPr>
      </w:pPr>
      <w:r w:rsidRPr="00CE1EA4">
        <w:rPr>
          <w:rFonts w:ascii="Verdana" w:hAnsi="Verdana"/>
          <w:sz w:val="18"/>
          <w:szCs w:val="18"/>
        </w:rPr>
        <w:t>p</w:t>
      </w:r>
      <w:r w:rsidR="00DE77F6">
        <w:rPr>
          <w:rFonts w:ascii="Verdana" w:hAnsi="Verdana"/>
          <w:sz w:val="18"/>
          <w:szCs w:val="18"/>
        </w:rPr>
        <w:t>p</w:t>
      </w:r>
      <w:r w:rsidRPr="00CE1EA4">
        <w:rPr>
          <w:rFonts w:ascii="Verdana" w:hAnsi="Verdana"/>
          <w:sz w:val="18"/>
          <w:szCs w:val="18"/>
        </w:rPr>
        <w:t>.</w:t>
      </w:r>
      <w:r w:rsidR="00DE77F6">
        <w:rPr>
          <w:rFonts w:ascii="Verdana" w:hAnsi="Verdana"/>
          <w:sz w:val="18"/>
          <w:szCs w:val="18"/>
        </w:rPr>
        <w:t xml:space="preserve">37 </w:t>
      </w:r>
      <w:r w:rsidR="007A78F8">
        <w:rPr>
          <w:rFonts w:ascii="Verdana" w:hAnsi="Verdana"/>
          <w:sz w:val="18"/>
          <w:szCs w:val="18"/>
        </w:rPr>
        <w:t>–</w:t>
      </w:r>
      <w:r w:rsidR="00DE77F6">
        <w:rPr>
          <w:rFonts w:ascii="Verdana" w:hAnsi="Verdana"/>
          <w:sz w:val="18"/>
          <w:szCs w:val="18"/>
        </w:rPr>
        <w:t xml:space="preserve"> 38</w:t>
      </w:r>
      <w:r w:rsidR="00EF788E">
        <w:rPr>
          <w:rFonts w:ascii="Verdana" w:hAnsi="Verdana"/>
          <w:sz w:val="18"/>
          <w:szCs w:val="18"/>
        </w:rPr>
        <w:t>.</w:t>
      </w:r>
    </w:p>
    <w:p w14:paraId="53D52C39" w14:textId="77777777" w:rsidR="00374140" w:rsidRPr="00374140" w:rsidRDefault="00374140" w:rsidP="00374140">
      <w:pPr>
        <w:spacing w:after="0" w:line="240" w:lineRule="auto"/>
        <w:rPr>
          <w:rFonts w:ascii="Verdana" w:hAnsi="Verdana"/>
          <w:sz w:val="18"/>
          <w:szCs w:val="18"/>
        </w:rPr>
      </w:pPr>
      <w:bookmarkStart w:id="4" w:name="_Hlk175909844"/>
      <w:bookmarkStart w:id="5" w:name="_Hlk124157813"/>
      <w:bookmarkEnd w:id="3"/>
      <w:r w:rsidRPr="00374140">
        <w:rPr>
          <w:rFonts w:ascii="Verdana" w:hAnsi="Verdana"/>
          <w:b/>
          <w:bCs/>
          <w:sz w:val="18"/>
          <w:szCs w:val="18"/>
        </w:rPr>
        <w:t>Classification</w:t>
      </w:r>
      <w:r w:rsidRPr="00374140">
        <w:rPr>
          <w:rFonts w:ascii="Verdana" w:hAnsi="Verdana"/>
          <w:sz w:val="18"/>
          <w:szCs w:val="18"/>
        </w:rPr>
        <w:t>: Forum</w:t>
      </w:r>
      <w:bookmarkEnd w:id="4"/>
      <w:r w:rsidR="00EF788E">
        <w:rPr>
          <w:rFonts w:ascii="Verdana" w:hAnsi="Verdana"/>
          <w:sz w:val="18"/>
          <w:szCs w:val="18"/>
        </w:rPr>
        <w:t>.</w:t>
      </w:r>
    </w:p>
    <w:p w14:paraId="340E6591" w14:textId="77777777" w:rsidR="00C83DDF" w:rsidRDefault="00C83DDF" w:rsidP="00A53508">
      <w:pPr>
        <w:spacing w:after="0" w:line="240" w:lineRule="auto"/>
        <w:rPr>
          <w:rFonts w:ascii="Verdana" w:hAnsi="Verdana"/>
          <w:sz w:val="18"/>
          <w:szCs w:val="18"/>
        </w:rPr>
      </w:pPr>
    </w:p>
    <w:p w14:paraId="275B43DE" w14:textId="77777777" w:rsidR="00A840C6" w:rsidRDefault="00A840C6" w:rsidP="00A53508">
      <w:pPr>
        <w:spacing w:after="0" w:line="240" w:lineRule="auto"/>
        <w:rPr>
          <w:rFonts w:ascii="Verdana" w:hAnsi="Verdana"/>
          <w:sz w:val="18"/>
          <w:szCs w:val="18"/>
        </w:rPr>
      </w:pPr>
    </w:p>
    <w:p w14:paraId="33C87FAA" w14:textId="1DC29CB7" w:rsidR="00BC4187" w:rsidRDefault="00BC4187" w:rsidP="003F56FC">
      <w:pPr>
        <w:spacing w:after="120" w:line="240" w:lineRule="auto"/>
        <w:rPr>
          <w:rFonts w:ascii="Verdana" w:hAnsi="Verdana"/>
          <w:b/>
          <w:bCs/>
          <w:sz w:val="18"/>
          <w:szCs w:val="18"/>
        </w:rPr>
      </w:pPr>
      <w:r>
        <w:rPr>
          <w:rFonts w:ascii="Verdana" w:hAnsi="Verdana"/>
          <w:b/>
          <w:bCs/>
          <w:sz w:val="18"/>
          <w:szCs w:val="18"/>
        </w:rPr>
        <w:t xml:space="preserve">Revisiting “useful </w:t>
      </w:r>
      <w:proofErr w:type="gramStart"/>
      <w:r>
        <w:rPr>
          <w:rFonts w:ascii="Verdana" w:hAnsi="Verdana"/>
          <w:b/>
          <w:bCs/>
          <w:sz w:val="18"/>
          <w:szCs w:val="18"/>
        </w:rPr>
        <w:t>things”</w:t>
      </w:r>
      <w:r w:rsidR="003F56FC">
        <w:rPr>
          <w:rFonts w:ascii="Verdana" w:hAnsi="Verdana"/>
          <w:b/>
          <w:bCs/>
          <w:sz w:val="18"/>
          <w:szCs w:val="18"/>
        </w:rPr>
        <w:t>…</w:t>
      </w:r>
      <w:proofErr w:type="gramEnd"/>
    </w:p>
    <w:p w14:paraId="42704020" w14:textId="31D505F7" w:rsidR="00BC4187" w:rsidRPr="00BC4187" w:rsidRDefault="00BC4187" w:rsidP="003F56FC">
      <w:pPr>
        <w:spacing w:after="120" w:line="240" w:lineRule="auto"/>
        <w:rPr>
          <w:rFonts w:ascii="Verdana" w:hAnsi="Verdana"/>
          <w:b/>
          <w:bCs/>
          <w:sz w:val="18"/>
          <w:szCs w:val="18"/>
        </w:rPr>
      </w:pPr>
      <w:r w:rsidRPr="00BC4187">
        <w:rPr>
          <w:rFonts w:ascii="Verdana" w:hAnsi="Verdana"/>
          <w:b/>
          <w:bCs/>
          <w:sz w:val="18"/>
          <w:szCs w:val="18"/>
        </w:rPr>
        <w:t>Notes for Authors:</w:t>
      </w:r>
      <w:r w:rsidR="003F56FC">
        <w:rPr>
          <w:rFonts w:ascii="Verdana" w:hAnsi="Verdana"/>
          <w:b/>
          <w:bCs/>
          <w:sz w:val="18"/>
          <w:szCs w:val="18"/>
        </w:rPr>
        <w:t xml:space="preserve"> </w:t>
      </w:r>
      <w:r w:rsidRPr="00BC4187">
        <w:rPr>
          <w:rFonts w:ascii="Verdana" w:hAnsi="Verdana"/>
          <w:b/>
          <w:bCs/>
          <w:sz w:val="18"/>
          <w:szCs w:val="18"/>
        </w:rPr>
        <w:t>the importance of a well-crafted abstract</w:t>
      </w:r>
      <w:r w:rsidR="003F56FC">
        <w:rPr>
          <w:rFonts w:ascii="Verdana" w:hAnsi="Verdana"/>
          <w:b/>
          <w:bCs/>
          <w:sz w:val="18"/>
          <w:szCs w:val="18"/>
        </w:rPr>
        <w:t xml:space="preserve"> </w:t>
      </w:r>
      <w:r w:rsidRPr="00BC4187">
        <w:rPr>
          <w:rFonts w:ascii="Verdana" w:hAnsi="Verdana"/>
          <w:b/>
          <w:bCs/>
          <w:sz w:val="18"/>
          <w:szCs w:val="18"/>
        </w:rPr>
        <w:t>or what, exactly, are your conclusions?</w:t>
      </w:r>
    </w:p>
    <w:p w14:paraId="6758EC48" w14:textId="5634A2C0" w:rsidR="00BC4187" w:rsidRDefault="00BC4187" w:rsidP="000E7AA6">
      <w:pPr>
        <w:spacing w:after="120" w:line="240" w:lineRule="auto"/>
        <w:rPr>
          <w:rFonts w:ascii="Verdana" w:hAnsi="Verdana"/>
          <w:sz w:val="18"/>
          <w:szCs w:val="18"/>
        </w:rPr>
      </w:pPr>
      <w:r w:rsidRPr="00BC4187">
        <w:rPr>
          <w:rFonts w:ascii="Verdana" w:hAnsi="Verdana"/>
          <w:sz w:val="18"/>
          <w:szCs w:val="18"/>
        </w:rPr>
        <w:t>Stephen K D</w:t>
      </w:r>
      <w:r w:rsidR="003F56FC" w:rsidRPr="003F56FC">
        <w:rPr>
          <w:rFonts w:ascii="Verdana" w:hAnsi="Verdana"/>
          <w:sz w:val="18"/>
          <w:szCs w:val="18"/>
        </w:rPr>
        <w:t>onovan</w:t>
      </w:r>
      <w:r w:rsidR="000E7AA6">
        <w:rPr>
          <w:rFonts w:ascii="Verdana" w:hAnsi="Verdana"/>
          <w:sz w:val="18"/>
          <w:szCs w:val="18"/>
        </w:rPr>
        <w:t>.</w:t>
      </w:r>
    </w:p>
    <w:p w14:paraId="7C4AB016" w14:textId="18750D24" w:rsidR="00A47064" w:rsidRDefault="00A47064" w:rsidP="000E7AA6">
      <w:pPr>
        <w:spacing w:after="120" w:line="240" w:lineRule="auto"/>
        <w:rPr>
          <w:rFonts w:ascii="Verdana" w:hAnsi="Verdana"/>
          <w:sz w:val="18"/>
          <w:szCs w:val="18"/>
        </w:rPr>
      </w:pPr>
      <w:r>
        <w:rPr>
          <w:rFonts w:ascii="Verdana" w:hAnsi="Verdana"/>
          <w:sz w:val="18"/>
          <w:szCs w:val="18"/>
        </w:rPr>
        <w:t>p. 39</w:t>
      </w:r>
      <w:r w:rsidR="00A5565C">
        <w:rPr>
          <w:rFonts w:ascii="Verdana" w:hAnsi="Verdana"/>
          <w:sz w:val="18"/>
          <w:szCs w:val="18"/>
        </w:rPr>
        <w:t>.</w:t>
      </w:r>
    </w:p>
    <w:p w14:paraId="642FE62E" w14:textId="745E4F6D" w:rsidR="00A47064" w:rsidRPr="00BC4187" w:rsidRDefault="00A47064" w:rsidP="00BC4187">
      <w:pPr>
        <w:spacing w:after="0" w:line="240" w:lineRule="auto"/>
        <w:rPr>
          <w:rFonts w:ascii="Verdana" w:hAnsi="Verdana"/>
          <w:sz w:val="18"/>
          <w:szCs w:val="18"/>
        </w:rPr>
      </w:pPr>
      <w:r>
        <w:rPr>
          <w:rFonts w:ascii="Verdana" w:hAnsi="Verdana"/>
          <w:sz w:val="18"/>
          <w:szCs w:val="18"/>
        </w:rPr>
        <w:t>Classification: Forum</w:t>
      </w:r>
      <w:r w:rsidR="000E7AA6">
        <w:rPr>
          <w:rFonts w:ascii="Verdana" w:hAnsi="Verdana"/>
          <w:sz w:val="18"/>
          <w:szCs w:val="18"/>
        </w:rPr>
        <w:t>.</w:t>
      </w:r>
    </w:p>
    <w:p w14:paraId="73476D78" w14:textId="77777777" w:rsidR="00A840C6" w:rsidRDefault="00A840C6" w:rsidP="00A53508">
      <w:pPr>
        <w:spacing w:after="0" w:line="240" w:lineRule="auto"/>
        <w:rPr>
          <w:rFonts w:ascii="Verdana" w:hAnsi="Verdana"/>
          <w:sz w:val="18"/>
          <w:szCs w:val="18"/>
        </w:rPr>
      </w:pPr>
    </w:p>
    <w:p w14:paraId="0F2409AF" w14:textId="77777777" w:rsidR="000E7AA6" w:rsidRDefault="000E7AA6" w:rsidP="00A53508">
      <w:pPr>
        <w:spacing w:after="0" w:line="240" w:lineRule="auto"/>
        <w:rPr>
          <w:rFonts w:ascii="Verdana" w:hAnsi="Verdana"/>
          <w:sz w:val="18"/>
          <w:szCs w:val="18"/>
        </w:rPr>
      </w:pPr>
    </w:p>
    <w:p w14:paraId="72ED18EF" w14:textId="77777777" w:rsidR="00A5565C" w:rsidRDefault="00A5565C" w:rsidP="00A53508">
      <w:pPr>
        <w:spacing w:after="0" w:line="240" w:lineRule="auto"/>
        <w:rPr>
          <w:rFonts w:ascii="Verdana" w:hAnsi="Verdana"/>
          <w:sz w:val="18"/>
          <w:szCs w:val="18"/>
        </w:rPr>
      </w:pPr>
    </w:p>
    <w:p w14:paraId="7A604594" w14:textId="77777777" w:rsidR="000E7AA6" w:rsidRPr="00BB7538" w:rsidRDefault="000E7AA6" w:rsidP="00A53508">
      <w:pPr>
        <w:spacing w:after="0" w:line="240" w:lineRule="auto"/>
        <w:rPr>
          <w:rFonts w:ascii="Verdana" w:hAnsi="Verdana"/>
          <w:sz w:val="18"/>
          <w:szCs w:val="18"/>
        </w:rPr>
      </w:pPr>
    </w:p>
    <w:bookmarkEnd w:id="5"/>
    <w:p w14:paraId="163F7BEC" w14:textId="77777777" w:rsidR="00D25DBB" w:rsidRDefault="00453666" w:rsidP="008F3267">
      <w:pPr>
        <w:spacing w:after="0" w:line="240" w:lineRule="auto"/>
        <w:rPr>
          <w:rFonts w:ascii="Verdana" w:hAnsi="Verdana"/>
          <w:b/>
          <w:bCs/>
          <w:sz w:val="18"/>
          <w:szCs w:val="18"/>
        </w:rPr>
      </w:pPr>
      <w:r w:rsidRPr="00D25DBB">
        <w:rPr>
          <w:rFonts w:ascii="Verdana" w:hAnsi="Verdana"/>
          <w:b/>
          <w:bCs/>
          <w:sz w:val="18"/>
          <w:szCs w:val="18"/>
        </w:rPr>
        <w:t>Photo Feature</w:t>
      </w:r>
    </w:p>
    <w:p w14:paraId="1C81D2CB" w14:textId="77777777" w:rsidR="00D25DBB" w:rsidRDefault="00D25DBB" w:rsidP="00D25DBB">
      <w:pPr>
        <w:spacing w:after="0" w:line="240" w:lineRule="auto"/>
        <w:rPr>
          <w:rFonts w:ascii="Verdana" w:hAnsi="Verdana"/>
          <w:b/>
          <w:bCs/>
          <w:sz w:val="18"/>
          <w:szCs w:val="18"/>
        </w:rPr>
      </w:pPr>
    </w:p>
    <w:p w14:paraId="3B808938" w14:textId="77777777" w:rsidR="00A840C6" w:rsidRPr="00D25DBB" w:rsidRDefault="00A840C6" w:rsidP="00D25DBB">
      <w:pPr>
        <w:spacing w:after="0" w:line="240" w:lineRule="auto"/>
        <w:rPr>
          <w:rFonts w:ascii="Verdana" w:hAnsi="Verdana"/>
          <w:b/>
          <w:bCs/>
          <w:sz w:val="18"/>
          <w:szCs w:val="18"/>
        </w:rPr>
      </w:pPr>
    </w:p>
    <w:p w14:paraId="35590E9D" w14:textId="77777777" w:rsidR="00C2748A" w:rsidRPr="00C2748A" w:rsidRDefault="00C2748A" w:rsidP="00C2748A">
      <w:pPr>
        <w:spacing w:after="120" w:line="240" w:lineRule="auto"/>
        <w:rPr>
          <w:rFonts w:ascii="Verdana" w:hAnsi="Verdana"/>
          <w:b/>
          <w:bCs/>
          <w:sz w:val="18"/>
          <w:szCs w:val="18"/>
        </w:rPr>
      </w:pPr>
      <w:r w:rsidRPr="00C2748A">
        <w:rPr>
          <w:rFonts w:ascii="Verdana" w:hAnsi="Verdana"/>
          <w:b/>
          <w:bCs/>
          <w:sz w:val="18"/>
          <w:szCs w:val="18"/>
        </w:rPr>
        <w:t>Elephant’s Head Chamber, Victoria Aven Series, Peak Cavern, Derbyshire, UK.</w:t>
      </w:r>
    </w:p>
    <w:p w14:paraId="694FDEF0" w14:textId="25681010" w:rsidR="00887A57" w:rsidRPr="00A5565C" w:rsidRDefault="00A5565C" w:rsidP="00C2748A">
      <w:pPr>
        <w:spacing w:after="120" w:line="240" w:lineRule="auto"/>
        <w:rPr>
          <w:rFonts w:ascii="Verdana" w:hAnsi="Verdana"/>
          <w:sz w:val="18"/>
          <w:szCs w:val="18"/>
        </w:rPr>
      </w:pPr>
      <w:r w:rsidRPr="00A5565C">
        <w:rPr>
          <w:rFonts w:ascii="Verdana" w:hAnsi="Verdana"/>
          <w:sz w:val="18"/>
          <w:szCs w:val="18"/>
        </w:rPr>
        <w:t>By</w:t>
      </w:r>
      <w:r>
        <w:rPr>
          <w:rFonts w:ascii="Verdana" w:hAnsi="Verdana"/>
          <w:sz w:val="18"/>
          <w:szCs w:val="18"/>
        </w:rPr>
        <w:t xml:space="preserve"> </w:t>
      </w:r>
      <w:r w:rsidR="00C2748A" w:rsidRPr="00A5565C">
        <w:rPr>
          <w:rFonts w:ascii="Verdana" w:hAnsi="Verdana"/>
          <w:sz w:val="18"/>
          <w:szCs w:val="18"/>
        </w:rPr>
        <w:t>Phil Wolstenholme</w:t>
      </w:r>
      <w:r w:rsidR="00887A57" w:rsidRPr="00A5565C">
        <w:rPr>
          <w:rFonts w:ascii="Verdana" w:hAnsi="Verdana"/>
          <w:sz w:val="18"/>
          <w:szCs w:val="18"/>
        </w:rPr>
        <w:t>.</w:t>
      </w:r>
    </w:p>
    <w:p w14:paraId="3828984C" w14:textId="518939A3" w:rsidR="00887A57" w:rsidRDefault="00453666" w:rsidP="00887A57">
      <w:pPr>
        <w:spacing w:after="120" w:line="240" w:lineRule="auto"/>
        <w:rPr>
          <w:rFonts w:ascii="Verdana" w:hAnsi="Verdana"/>
          <w:sz w:val="18"/>
          <w:szCs w:val="18"/>
        </w:rPr>
      </w:pPr>
      <w:r w:rsidRPr="00453666">
        <w:rPr>
          <w:rFonts w:ascii="Verdana" w:hAnsi="Verdana"/>
          <w:sz w:val="18"/>
          <w:szCs w:val="18"/>
        </w:rPr>
        <w:t>p.</w:t>
      </w:r>
      <w:r w:rsidR="00A5565C">
        <w:rPr>
          <w:rFonts w:ascii="Verdana" w:hAnsi="Verdana"/>
          <w:sz w:val="18"/>
          <w:szCs w:val="18"/>
        </w:rPr>
        <w:t xml:space="preserve"> </w:t>
      </w:r>
      <w:r w:rsidR="00887A57">
        <w:rPr>
          <w:rFonts w:ascii="Verdana" w:hAnsi="Verdana"/>
          <w:sz w:val="18"/>
          <w:szCs w:val="18"/>
        </w:rPr>
        <w:t>40.</w:t>
      </w:r>
    </w:p>
    <w:p w14:paraId="08675FCC" w14:textId="77777777" w:rsidR="00453666" w:rsidRDefault="00453666" w:rsidP="00887A57">
      <w:pPr>
        <w:spacing w:after="120" w:line="240" w:lineRule="auto"/>
        <w:rPr>
          <w:rFonts w:ascii="Verdana" w:hAnsi="Verdana"/>
          <w:sz w:val="18"/>
          <w:szCs w:val="18"/>
        </w:rPr>
      </w:pPr>
      <w:r w:rsidRPr="00453666">
        <w:rPr>
          <w:rFonts w:ascii="Verdana" w:hAnsi="Verdana"/>
          <w:b/>
          <w:bCs/>
          <w:sz w:val="18"/>
          <w:szCs w:val="18"/>
        </w:rPr>
        <w:t>Classification</w:t>
      </w:r>
      <w:r w:rsidRPr="00453666">
        <w:rPr>
          <w:rFonts w:ascii="Verdana" w:hAnsi="Verdana"/>
          <w:sz w:val="18"/>
          <w:szCs w:val="18"/>
        </w:rPr>
        <w:t xml:space="preserve">: </w:t>
      </w:r>
      <w:r w:rsidR="00D25DBB">
        <w:rPr>
          <w:rFonts w:ascii="Verdana" w:hAnsi="Verdana"/>
          <w:sz w:val="18"/>
          <w:szCs w:val="18"/>
        </w:rPr>
        <w:t>Photo Feature</w:t>
      </w:r>
      <w:r w:rsidR="000A6947">
        <w:rPr>
          <w:rFonts w:ascii="Verdana" w:hAnsi="Verdana"/>
          <w:sz w:val="18"/>
          <w:szCs w:val="18"/>
        </w:rPr>
        <w:t>.</w:t>
      </w:r>
    </w:p>
    <w:p w14:paraId="00D2D3D4" w14:textId="77777777" w:rsidR="00256B76" w:rsidRDefault="00256B76" w:rsidP="00453666">
      <w:pPr>
        <w:spacing w:after="0" w:line="240" w:lineRule="auto"/>
        <w:rPr>
          <w:rFonts w:ascii="Verdana" w:hAnsi="Verdana"/>
          <w:sz w:val="18"/>
          <w:szCs w:val="18"/>
        </w:rPr>
      </w:pPr>
    </w:p>
    <w:p w14:paraId="331520C4" w14:textId="77777777" w:rsidR="00256B76" w:rsidRPr="00256B76" w:rsidRDefault="00256B76" w:rsidP="00256B76">
      <w:pPr>
        <w:spacing w:after="0" w:line="240" w:lineRule="auto"/>
        <w:jc w:val="center"/>
        <w:rPr>
          <w:rFonts w:ascii="Verdana" w:hAnsi="Verdana"/>
          <w:i/>
          <w:iCs/>
          <w:sz w:val="18"/>
          <w:szCs w:val="18"/>
        </w:rPr>
      </w:pPr>
      <w:proofErr w:type="spellStart"/>
      <w:r w:rsidRPr="00256B76">
        <w:rPr>
          <w:rFonts w:ascii="Verdana" w:hAnsi="Verdana"/>
          <w:i/>
          <w:iCs/>
          <w:sz w:val="18"/>
          <w:szCs w:val="18"/>
        </w:rPr>
        <w:t>endit</w:t>
      </w:r>
      <w:proofErr w:type="spellEnd"/>
    </w:p>
    <w:sectPr w:rsidR="00256B76" w:rsidRPr="00256B76" w:rsidSect="00110806">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B07"/>
    <w:rsid w:val="0000357B"/>
    <w:rsid w:val="00010B07"/>
    <w:rsid w:val="000209A4"/>
    <w:rsid w:val="00023E59"/>
    <w:rsid w:val="00030D68"/>
    <w:rsid w:val="00037790"/>
    <w:rsid w:val="00056A79"/>
    <w:rsid w:val="00057111"/>
    <w:rsid w:val="0006770B"/>
    <w:rsid w:val="000A6947"/>
    <w:rsid w:val="000C1B53"/>
    <w:rsid w:val="000E62F8"/>
    <w:rsid w:val="000E7AA6"/>
    <w:rsid w:val="000F1D06"/>
    <w:rsid w:val="000F1DBB"/>
    <w:rsid w:val="000F4A6A"/>
    <w:rsid w:val="000F4BF5"/>
    <w:rsid w:val="000F7D0E"/>
    <w:rsid w:val="00110806"/>
    <w:rsid w:val="0013062C"/>
    <w:rsid w:val="00133974"/>
    <w:rsid w:val="00137AD5"/>
    <w:rsid w:val="001425B0"/>
    <w:rsid w:val="00143479"/>
    <w:rsid w:val="001444C1"/>
    <w:rsid w:val="00150853"/>
    <w:rsid w:val="00153D45"/>
    <w:rsid w:val="001640BA"/>
    <w:rsid w:val="0016550F"/>
    <w:rsid w:val="00166C9A"/>
    <w:rsid w:val="00167624"/>
    <w:rsid w:val="0019060D"/>
    <w:rsid w:val="00194519"/>
    <w:rsid w:val="00195D74"/>
    <w:rsid w:val="001A20C5"/>
    <w:rsid w:val="001B520F"/>
    <w:rsid w:val="001C17CE"/>
    <w:rsid w:val="001D0439"/>
    <w:rsid w:val="001D55FC"/>
    <w:rsid w:val="001E2E6D"/>
    <w:rsid w:val="0020103C"/>
    <w:rsid w:val="002042DA"/>
    <w:rsid w:val="00225FF3"/>
    <w:rsid w:val="002354EF"/>
    <w:rsid w:val="00254CA8"/>
    <w:rsid w:val="00256B76"/>
    <w:rsid w:val="002745E3"/>
    <w:rsid w:val="00281A99"/>
    <w:rsid w:val="00294D6E"/>
    <w:rsid w:val="002A0E28"/>
    <w:rsid w:val="002A2A61"/>
    <w:rsid w:val="002A605B"/>
    <w:rsid w:val="002A771E"/>
    <w:rsid w:val="002C36EF"/>
    <w:rsid w:val="002D4557"/>
    <w:rsid w:val="002D6D5B"/>
    <w:rsid w:val="002D7ACE"/>
    <w:rsid w:val="002E3E81"/>
    <w:rsid w:val="002E4D57"/>
    <w:rsid w:val="002E7350"/>
    <w:rsid w:val="0032135F"/>
    <w:rsid w:val="00331622"/>
    <w:rsid w:val="00334BC6"/>
    <w:rsid w:val="003579F1"/>
    <w:rsid w:val="00374140"/>
    <w:rsid w:val="0037714C"/>
    <w:rsid w:val="003776EA"/>
    <w:rsid w:val="00385617"/>
    <w:rsid w:val="003B0AF2"/>
    <w:rsid w:val="003C3A29"/>
    <w:rsid w:val="003D3076"/>
    <w:rsid w:val="003E694A"/>
    <w:rsid w:val="003F16DF"/>
    <w:rsid w:val="003F56FC"/>
    <w:rsid w:val="0041668E"/>
    <w:rsid w:val="00422F1F"/>
    <w:rsid w:val="00423CD4"/>
    <w:rsid w:val="00453666"/>
    <w:rsid w:val="004548BB"/>
    <w:rsid w:val="00474884"/>
    <w:rsid w:val="004812CE"/>
    <w:rsid w:val="00490066"/>
    <w:rsid w:val="004B1C17"/>
    <w:rsid w:val="004C2258"/>
    <w:rsid w:val="004D08F0"/>
    <w:rsid w:val="004E0282"/>
    <w:rsid w:val="004F7692"/>
    <w:rsid w:val="005057F4"/>
    <w:rsid w:val="00505FED"/>
    <w:rsid w:val="005135AB"/>
    <w:rsid w:val="00534036"/>
    <w:rsid w:val="005347F8"/>
    <w:rsid w:val="00565268"/>
    <w:rsid w:val="00571C6F"/>
    <w:rsid w:val="00571D2F"/>
    <w:rsid w:val="00582F45"/>
    <w:rsid w:val="00586A60"/>
    <w:rsid w:val="0059069F"/>
    <w:rsid w:val="00593F29"/>
    <w:rsid w:val="00597921"/>
    <w:rsid w:val="005B07B5"/>
    <w:rsid w:val="005E04DA"/>
    <w:rsid w:val="005E43F7"/>
    <w:rsid w:val="0062284A"/>
    <w:rsid w:val="006235C1"/>
    <w:rsid w:val="00630687"/>
    <w:rsid w:val="00656109"/>
    <w:rsid w:val="006613DA"/>
    <w:rsid w:val="0067295F"/>
    <w:rsid w:val="00690031"/>
    <w:rsid w:val="006907BF"/>
    <w:rsid w:val="0069146A"/>
    <w:rsid w:val="006A5914"/>
    <w:rsid w:val="006A71A4"/>
    <w:rsid w:val="006B124C"/>
    <w:rsid w:val="006D0079"/>
    <w:rsid w:val="006F2CD8"/>
    <w:rsid w:val="006F2CF0"/>
    <w:rsid w:val="006F4319"/>
    <w:rsid w:val="00722C46"/>
    <w:rsid w:val="0075578B"/>
    <w:rsid w:val="00771621"/>
    <w:rsid w:val="00792D93"/>
    <w:rsid w:val="007A78F8"/>
    <w:rsid w:val="007C04FD"/>
    <w:rsid w:val="007D205A"/>
    <w:rsid w:val="007F5323"/>
    <w:rsid w:val="0080666B"/>
    <w:rsid w:val="00821C12"/>
    <w:rsid w:val="008262E0"/>
    <w:rsid w:val="00865B37"/>
    <w:rsid w:val="00877FC9"/>
    <w:rsid w:val="00883C26"/>
    <w:rsid w:val="00887A57"/>
    <w:rsid w:val="00892D8D"/>
    <w:rsid w:val="00896BF9"/>
    <w:rsid w:val="008A0E22"/>
    <w:rsid w:val="008B3DEA"/>
    <w:rsid w:val="008C12EC"/>
    <w:rsid w:val="008C525A"/>
    <w:rsid w:val="008E76DD"/>
    <w:rsid w:val="008F3267"/>
    <w:rsid w:val="00907B2F"/>
    <w:rsid w:val="009309D2"/>
    <w:rsid w:val="00962B7F"/>
    <w:rsid w:val="00963B0C"/>
    <w:rsid w:val="00972491"/>
    <w:rsid w:val="0097257A"/>
    <w:rsid w:val="009734AA"/>
    <w:rsid w:val="0097649E"/>
    <w:rsid w:val="00992E90"/>
    <w:rsid w:val="00992E97"/>
    <w:rsid w:val="00994586"/>
    <w:rsid w:val="009C60B9"/>
    <w:rsid w:val="009C712D"/>
    <w:rsid w:val="00A00CF6"/>
    <w:rsid w:val="00A269B9"/>
    <w:rsid w:val="00A324C0"/>
    <w:rsid w:val="00A37307"/>
    <w:rsid w:val="00A45BEC"/>
    <w:rsid w:val="00A47064"/>
    <w:rsid w:val="00A53508"/>
    <w:rsid w:val="00A5565C"/>
    <w:rsid w:val="00A55880"/>
    <w:rsid w:val="00A602CA"/>
    <w:rsid w:val="00A60B2D"/>
    <w:rsid w:val="00A63C38"/>
    <w:rsid w:val="00A67B85"/>
    <w:rsid w:val="00A721D9"/>
    <w:rsid w:val="00A840C6"/>
    <w:rsid w:val="00A84569"/>
    <w:rsid w:val="00AB550A"/>
    <w:rsid w:val="00AE408C"/>
    <w:rsid w:val="00AE41E9"/>
    <w:rsid w:val="00AF740E"/>
    <w:rsid w:val="00B01F30"/>
    <w:rsid w:val="00B2130E"/>
    <w:rsid w:val="00B25420"/>
    <w:rsid w:val="00B346A9"/>
    <w:rsid w:val="00B45783"/>
    <w:rsid w:val="00B46496"/>
    <w:rsid w:val="00B651D7"/>
    <w:rsid w:val="00B6734A"/>
    <w:rsid w:val="00B87C8C"/>
    <w:rsid w:val="00B90150"/>
    <w:rsid w:val="00BA66CF"/>
    <w:rsid w:val="00BB042E"/>
    <w:rsid w:val="00BB7538"/>
    <w:rsid w:val="00BC01F3"/>
    <w:rsid w:val="00BC4187"/>
    <w:rsid w:val="00BC4CD5"/>
    <w:rsid w:val="00BD34E0"/>
    <w:rsid w:val="00BE0D76"/>
    <w:rsid w:val="00C019AD"/>
    <w:rsid w:val="00C1523F"/>
    <w:rsid w:val="00C16459"/>
    <w:rsid w:val="00C2748A"/>
    <w:rsid w:val="00C27B88"/>
    <w:rsid w:val="00C65709"/>
    <w:rsid w:val="00C77ECC"/>
    <w:rsid w:val="00C83A29"/>
    <w:rsid w:val="00C83DDF"/>
    <w:rsid w:val="00C94022"/>
    <w:rsid w:val="00CC2187"/>
    <w:rsid w:val="00CC6034"/>
    <w:rsid w:val="00CC797C"/>
    <w:rsid w:val="00CE1EA4"/>
    <w:rsid w:val="00D215AA"/>
    <w:rsid w:val="00D25DBB"/>
    <w:rsid w:val="00D26822"/>
    <w:rsid w:val="00D56BB8"/>
    <w:rsid w:val="00D732DC"/>
    <w:rsid w:val="00D73905"/>
    <w:rsid w:val="00D83746"/>
    <w:rsid w:val="00D84982"/>
    <w:rsid w:val="00D84E25"/>
    <w:rsid w:val="00DA31DF"/>
    <w:rsid w:val="00DA60F9"/>
    <w:rsid w:val="00DC1188"/>
    <w:rsid w:val="00DD3CF3"/>
    <w:rsid w:val="00DE203F"/>
    <w:rsid w:val="00DE6B3F"/>
    <w:rsid w:val="00DE77F6"/>
    <w:rsid w:val="00DF5268"/>
    <w:rsid w:val="00E224AF"/>
    <w:rsid w:val="00E35298"/>
    <w:rsid w:val="00E46098"/>
    <w:rsid w:val="00E51EC8"/>
    <w:rsid w:val="00E70A48"/>
    <w:rsid w:val="00E74DFA"/>
    <w:rsid w:val="00E75FC7"/>
    <w:rsid w:val="00E83B3E"/>
    <w:rsid w:val="00E86A95"/>
    <w:rsid w:val="00EC6EB2"/>
    <w:rsid w:val="00EF3825"/>
    <w:rsid w:val="00EF788E"/>
    <w:rsid w:val="00F32270"/>
    <w:rsid w:val="00F35F0C"/>
    <w:rsid w:val="00F61B01"/>
    <w:rsid w:val="00F752ED"/>
    <w:rsid w:val="00F76ED3"/>
    <w:rsid w:val="00F90DB2"/>
    <w:rsid w:val="00F943F2"/>
    <w:rsid w:val="00F96A42"/>
    <w:rsid w:val="00FC3766"/>
    <w:rsid w:val="00FD248A"/>
    <w:rsid w:val="00FE0D75"/>
    <w:rsid w:val="00FF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121E"/>
  <w15:chartTrackingRefBased/>
  <w15:docId w15:val="{8BA746EA-59C9-484C-B0F0-45C8C2ED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4E0282"/>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23F"/>
    <w:pPr>
      <w:autoSpaceDE w:val="0"/>
      <w:autoSpaceDN w:val="0"/>
      <w:adjustRightInd w:val="0"/>
    </w:pPr>
    <w:rPr>
      <w:rFonts w:ascii="Arial" w:hAnsi="Arial" w:cs="Arial"/>
      <w:color w:val="000000"/>
      <w:sz w:val="24"/>
      <w:szCs w:val="24"/>
      <w:lang w:eastAsia="en-US"/>
    </w:rPr>
  </w:style>
  <w:style w:type="paragraph" w:customStyle="1" w:styleId="Pa0">
    <w:name w:val="Pa0"/>
    <w:basedOn w:val="Default"/>
    <w:next w:val="Default"/>
    <w:uiPriority w:val="99"/>
    <w:rsid w:val="00C1523F"/>
    <w:pPr>
      <w:spacing w:line="241" w:lineRule="atLeast"/>
    </w:pPr>
    <w:rPr>
      <w:color w:val="auto"/>
    </w:rPr>
  </w:style>
  <w:style w:type="character" w:customStyle="1" w:styleId="A1">
    <w:name w:val="A1"/>
    <w:uiPriority w:val="99"/>
    <w:rsid w:val="00C1523F"/>
    <w:rPr>
      <w:b/>
      <w:bCs/>
      <w:color w:val="000000"/>
      <w:sz w:val="28"/>
      <w:szCs w:val="28"/>
    </w:rPr>
  </w:style>
  <w:style w:type="paragraph" w:customStyle="1" w:styleId="Pa4">
    <w:name w:val="Pa4"/>
    <w:basedOn w:val="Default"/>
    <w:next w:val="Default"/>
    <w:uiPriority w:val="99"/>
    <w:rsid w:val="00C1523F"/>
    <w:pPr>
      <w:spacing w:line="241" w:lineRule="atLeast"/>
    </w:pPr>
    <w:rPr>
      <w:color w:val="auto"/>
    </w:rPr>
  </w:style>
  <w:style w:type="character" w:customStyle="1" w:styleId="A3">
    <w:name w:val="A3"/>
    <w:uiPriority w:val="99"/>
    <w:rsid w:val="00C1523F"/>
    <w:rPr>
      <w:rFonts w:ascii="Times New Roman" w:hAnsi="Times New Roman" w:cs="Times New Roman"/>
      <w:color w:val="000000"/>
      <w:sz w:val="22"/>
      <w:szCs w:val="22"/>
    </w:rPr>
  </w:style>
  <w:style w:type="paragraph" w:customStyle="1" w:styleId="Pa5">
    <w:name w:val="Pa5"/>
    <w:basedOn w:val="Default"/>
    <w:next w:val="Default"/>
    <w:uiPriority w:val="99"/>
    <w:rsid w:val="00C1523F"/>
    <w:pPr>
      <w:spacing w:line="241" w:lineRule="atLeast"/>
    </w:pPr>
    <w:rPr>
      <w:color w:val="auto"/>
    </w:rPr>
  </w:style>
  <w:style w:type="character" w:customStyle="1" w:styleId="A5">
    <w:name w:val="A5"/>
    <w:uiPriority w:val="99"/>
    <w:rsid w:val="00C1523F"/>
    <w:rPr>
      <w:rFonts w:ascii="Times New Roman" w:hAnsi="Times New Roman" w:cs="Times New Roman"/>
      <w:color w:val="000000"/>
      <w:sz w:val="20"/>
      <w:szCs w:val="20"/>
    </w:rPr>
  </w:style>
  <w:style w:type="character" w:customStyle="1" w:styleId="A6">
    <w:name w:val="A6"/>
    <w:uiPriority w:val="99"/>
    <w:rsid w:val="00C1523F"/>
    <w:rPr>
      <w:rFonts w:ascii="Times New Roman" w:hAnsi="Times New Roman" w:cs="Times New Roman"/>
      <w:color w:val="000000"/>
      <w:sz w:val="11"/>
      <w:szCs w:val="11"/>
    </w:rPr>
  </w:style>
  <w:style w:type="character" w:customStyle="1" w:styleId="A7">
    <w:name w:val="A7"/>
    <w:uiPriority w:val="99"/>
    <w:rsid w:val="00C1523F"/>
    <w:rPr>
      <w:rFonts w:ascii="Times New Roman" w:hAnsi="Times New Roman" w:cs="Times New Roman"/>
      <w:color w:val="000000"/>
      <w:sz w:val="11"/>
      <w:szCs w:val="11"/>
    </w:rPr>
  </w:style>
  <w:style w:type="character" w:styleId="Hyperlink">
    <w:name w:val="Hyperlink"/>
    <w:uiPriority w:val="99"/>
    <w:unhideWhenUsed/>
    <w:rsid w:val="00490066"/>
    <w:rPr>
      <w:color w:val="0000FF"/>
      <w:u w:val="single"/>
    </w:rPr>
  </w:style>
  <w:style w:type="character" w:styleId="UnresolvedMention">
    <w:name w:val="Unresolved Mention"/>
    <w:uiPriority w:val="99"/>
    <w:semiHidden/>
    <w:unhideWhenUsed/>
    <w:rsid w:val="00490066"/>
    <w:rPr>
      <w:color w:val="605E5C"/>
      <w:shd w:val="clear" w:color="auto" w:fill="E1DFDD"/>
    </w:rPr>
  </w:style>
  <w:style w:type="paragraph" w:styleId="ListParagraph">
    <w:name w:val="List Paragraph"/>
    <w:basedOn w:val="Normal"/>
    <w:uiPriority w:val="34"/>
    <w:qFormat/>
    <w:rsid w:val="007F5323"/>
    <w:pPr>
      <w:ind w:left="720"/>
      <w:contextualSpacing/>
    </w:pPr>
  </w:style>
  <w:style w:type="character" w:customStyle="1" w:styleId="Heading2Char">
    <w:name w:val="Heading 2 Char"/>
    <w:link w:val="Heading2"/>
    <w:uiPriority w:val="9"/>
    <w:semiHidden/>
    <w:rsid w:val="004E0282"/>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48527">
      <w:bodyDiv w:val="1"/>
      <w:marLeft w:val="0"/>
      <w:marRight w:val="0"/>
      <w:marTop w:val="0"/>
      <w:marBottom w:val="0"/>
      <w:divBdr>
        <w:top w:val="none" w:sz="0" w:space="0" w:color="auto"/>
        <w:left w:val="none" w:sz="0" w:space="0" w:color="auto"/>
        <w:bottom w:val="none" w:sz="0" w:space="0" w:color="auto"/>
        <w:right w:val="none" w:sz="0" w:space="0" w:color="auto"/>
      </w:divBdr>
    </w:div>
    <w:div w:id="17961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Lowe</dc:creator>
  <cp:keywords/>
  <dc:description/>
  <cp:lastModifiedBy>Reviewer</cp:lastModifiedBy>
  <cp:revision>46</cp:revision>
  <dcterms:created xsi:type="dcterms:W3CDTF">2025-04-16T12:22:00Z</dcterms:created>
  <dcterms:modified xsi:type="dcterms:W3CDTF">2025-04-16T13:56:00Z</dcterms:modified>
</cp:coreProperties>
</file>